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2EE" w:rsidRPr="004A2D5E" w:rsidRDefault="00E402EE" w:rsidP="003E1B85">
      <w:pPr>
        <w:spacing w:after="0" w:line="240" w:lineRule="auto"/>
        <w:contextualSpacing/>
        <w:jc w:val="center"/>
        <w:rPr>
          <w:rFonts w:ascii="Times New Roman" w:hAnsi="Times New Roman"/>
          <w:b/>
        </w:rPr>
      </w:pPr>
    </w:p>
    <w:p w:rsidR="00E402EE" w:rsidRPr="004A2D5E" w:rsidRDefault="00E402EE" w:rsidP="003E1B85">
      <w:pPr>
        <w:spacing w:after="0" w:line="240" w:lineRule="auto"/>
        <w:contextualSpacing/>
        <w:jc w:val="center"/>
        <w:rPr>
          <w:rFonts w:ascii="Times New Roman" w:hAnsi="Times New Roman"/>
          <w:b/>
        </w:rPr>
      </w:pPr>
    </w:p>
    <w:p w:rsidR="00E402EE" w:rsidRPr="00AD7AD5" w:rsidRDefault="00E402EE" w:rsidP="003E1B85">
      <w:pPr>
        <w:spacing w:after="0" w:line="240" w:lineRule="auto"/>
        <w:contextualSpacing/>
        <w:jc w:val="center"/>
        <w:rPr>
          <w:rFonts w:ascii="Times New Roman" w:hAnsi="Times New Roman"/>
          <w:b/>
        </w:rPr>
      </w:pPr>
    </w:p>
    <w:p w:rsidR="00E402EE" w:rsidRDefault="00E402EE" w:rsidP="002F59B0">
      <w:pPr>
        <w:spacing w:after="0" w:line="360" w:lineRule="auto"/>
        <w:contextualSpacing/>
        <w:jc w:val="center"/>
        <w:rPr>
          <w:rFonts w:ascii="Times New Roman" w:hAnsi="Times New Roman"/>
          <w:b/>
          <w:i/>
          <w:sz w:val="52"/>
          <w:szCs w:val="52"/>
        </w:rPr>
      </w:pPr>
    </w:p>
    <w:p w:rsidR="00E402EE" w:rsidRDefault="00E402EE" w:rsidP="00AD7AD5">
      <w:pPr>
        <w:tabs>
          <w:tab w:val="left" w:pos="3583"/>
        </w:tabs>
        <w:spacing w:after="0" w:line="360" w:lineRule="auto"/>
        <w:contextualSpacing/>
        <w:rPr>
          <w:rFonts w:ascii="Times New Roman" w:hAnsi="Times New Roman"/>
          <w:b/>
          <w:i/>
          <w:sz w:val="52"/>
          <w:szCs w:val="52"/>
        </w:rPr>
      </w:pPr>
      <w:r>
        <w:rPr>
          <w:rFonts w:ascii="Times New Roman" w:hAnsi="Times New Roman"/>
          <w:b/>
          <w:i/>
          <w:sz w:val="52"/>
          <w:szCs w:val="52"/>
        </w:rPr>
        <w:tab/>
      </w:r>
    </w:p>
    <w:p w:rsidR="00E402EE" w:rsidRPr="004A2D5E" w:rsidRDefault="00E402EE" w:rsidP="002F59B0">
      <w:pPr>
        <w:spacing w:after="0" w:line="360" w:lineRule="auto"/>
        <w:contextualSpacing/>
        <w:jc w:val="center"/>
        <w:rPr>
          <w:rFonts w:ascii="Times New Roman" w:hAnsi="Times New Roman"/>
          <w:b/>
          <w:i/>
          <w:sz w:val="52"/>
          <w:szCs w:val="52"/>
        </w:rPr>
      </w:pPr>
      <w:r w:rsidRPr="004A2D5E">
        <w:rPr>
          <w:rFonts w:ascii="Times New Roman" w:hAnsi="Times New Roman"/>
          <w:b/>
          <w:i/>
          <w:sz w:val="52"/>
          <w:szCs w:val="52"/>
        </w:rPr>
        <w:t xml:space="preserve">Procedura naboru </w:t>
      </w:r>
    </w:p>
    <w:p w:rsidR="00E402EE" w:rsidRPr="004A2D5E" w:rsidRDefault="00E402EE" w:rsidP="002F59B0">
      <w:pPr>
        <w:spacing w:after="0" w:line="360" w:lineRule="auto"/>
        <w:contextualSpacing/>
        <w:jc w:val="center"/>
        <w:rPr>
          <w:rFonts w:ascii="Times New Roman" w:hAnsi="Times New Roman"/>
          <w:b/>
          <w:i/>
          <w:sz w:val="52"/>
          <w:szCs w:val="52"/>
        </w:rPr>
      </w:pPr>
      <w:r w:rsidRPr="004A2D5E">
        <w:rPr>
          <w:rFonts w:ascii="Times New Roman" w:hAnsi="Times New Roman"/>
          <w:b/>
          <w:i/>
          <w:sz w:val="52"/>
          <w:szCs w:val="52"/>
        </w:rPr>
        <w:t>w ramach konkursu grantowego</w:t>
      </w:r>
    </w:p>
    <w:p w:rsidR="00E402EE" w:rsidRPr="004A2D5E" w:rsidRDefault="00E402EE" w:rsidP="002F59B0">
      <w:pPr>
        <w:spacing w:after="0" w:line="360" w:lineRule="auto"/>
        <w:contextualSpacing/>
        <w:jc w:val="center"/>
        <w:rPr>
          <w:rFonts w:ascii="Times New Roman" w:hAnsi="Times New Roman"/>
          <w:sz w:val="36"/>
          <w:szCs w:val="36"/>
        </w:rPr>
      </w:pPr>
      <w:r w:rsidRPr="004A2D5E">
        <w:rPr>
          <w:rFonts w:ascii="Times New Roman" w:hAnsi="Times New Roman"/>
          <w:sz w:val="36"/>
          <w:szCs w:val="36"/>
        </w:rPr>
        <w:t>Stowarzyszenia Lokalna Grupa Działania</w:t>
      </w:r>
    </w:p>
    <w:p w:rsidR="00E402EE" w:rsidRPr="004A2D5E" w:rsidRDefault="00E402EE" w:rsidP="002F59B0">
      <w:pPr>
        <w:spacing w:after="0" w:line="360" w:lineRule="auto"/>
        <w:contextualSpacing/>
        <w:jc w:val="center"/>
        <w:rPr>
          <w:rFonts w:ascii="Times New Roman" w:hAnsi="Times New Roman"/>
          <w:sz w:val="36"/>
          <w:szCs w:val="36"/>
        </w:rPr>
      </w:pPr>
      <w:r w:rsidRPr="004A2D5E">
        <w:rPr>
          <w:rFonts w:ascii="Times New Roman" w:hAnsi="Times New Roman"/>
          <w:sz w:val="36"/>
          <w:szCs w:val="36"/>
        </w:rPr>
        <w:t>„Ziemi Chełmskiej”</w:t>
      </w:r>
    </w:p>
    <w:p w:rsidR="00E402EE" w:rsidRPr="004A2D5E" w:rsidRDefault="00E402EE" w:rsidP="002F59B0">
      <w:pPr>
        <w:pStyle w:val="NoSpacing"/>
        <w:spacing w:line="360" w:lineRule="auto"/>
        <w:jc w:val="center"/>
        <w:rPr>
          <w:rFonts w:ascii="Times New Roman" w:hAnsi="Times New Roman"/>
          <w:sz w:val="36"/>
          <w:szCs w:val="36"/>
        </w:rPr>
      </w:pPr>
      <w:r w:rsidRPr="004A2D5E">
        <w:rPr>
          <w:rFonts w:ascii="Times New Roman" w:hAnsi="Times New Roman"/>
          <w:sz w:val="36"/>
          <w:szCs w:val="36"/>
        </w:rPr>
        <w:t>w ramach poddziałania</w:t>
      </w:r>
    </w:p>
    <w:p w:rsidR="00E402EE" w:rsidRDefault="00E402EE" w:rsidP="002F59B0">
      <w:pPr>
        <w:pStyle w:val="NoSpacing"/>
        <w:spacing w:line="360" w:lineRule="auto"/>
        <w:jc w:val="center"/>
        <w:rPr>
          <w:rFonts w:ascii="Times New Roman" w:hAnsi="Times New Roman"/>
          <w:sz w:val="36"/>
          <w:szCs w:val="36"/>
        </w:rPr>
      </w:pPr>
      <w:r w:rsidRPr="004A2D5E">
        <w:rPr>
          <w:rFonts w:ascii="Times New Roman" w:hAnsi="Times New Roman"/>
          <w:sz w:val="36"/>
          <w:szCs w:val="36"/>
        </w:rPr>
        <w:t xml:space="preserve">„Wsparcie na wdrażanie operacji </w:t>
      </w:r>
    </w:p>
    <w:p w:rsidR="00E402EE" w:rsidRPr="004A2D5E" w:rsidRDefault="00E402EE" w:rsidP="002F59B0">
      <w:pPr>
        <w:pStyle w:val="NoSpacing"/>
        <w:spacing w:line="360" w:lineRule="auto"/>
        <w:jc w:val="center"/>
        <w:rPr>
          <w:rFonts w:ascii="Times New Roman" w:hAnsi="Times New Roman"/>
          <w:sz w:val="36"/>
          <w:szCs w:val="36"/>
        </w:rPr>
      </w:pPr>
      <w:r w:rsidRPr="004A2D5E">
        <w:rPr>
          <w:rFonts w:ascii="Times New Roman" w:hAnsi="Times New Roman"/>
          <w:sz w:val="36"/>
          <w:szCs w:val="36"/>
        </w:rPr>
        <w:t xml:space="preserve">w ramach strategii rozwoju lokalnego kierowanego </w:t>
      </w:r>
      <w:r w:rsidRPr="004A2D5E">
        <w:rPr>
          <w:rFonts w:ascii="Times New Roman" w:hAnsi="Times New Roman"/>
          <w:sz w:val="36"/>
          <w:szCs w:val="36"/>
        </w:rPr>
        <w:br/>
        <w:t>przez społeczność” objętego PROW 2014-2020</w:t>
      </w:r>
    </w:p>
    <w:p w:rsidR="00E402EE" w:rsidRPr="004A2D5E" w:rsidRDefault="00E402EE" w:rsidP="002F59B0">
      <w:pPr>
        <w:pStyle w:val="NoSpacing"/>
        <w:spacing w:line="360" w:lineRule="auto"/>
        <w:jc w:val="center"/>
        <w:rPr>
          <w:rFonts w:ascii="Times New Roman" w:hAnsi="Times New Roman"/>
          <w:sz w:val="36"/>
          <w:szCs w:val="36"/>
        </w:rPr>
      </w:pPr>
    </w:p>
    <w:p w:rsidR="00E402EE" w:rsidRPr="004A2D5E" w:rsidRDefault="00E402EE" w:rsidP="002F59B0">
      <w:pPr>
        <w:pStyle w:val="NoSpacing"/>
        <w:spacing w:line="360" w:lineRule="auto"/>
        <w:jc w:val="center"/>
        <w:rPr>
          <w:rFonts w:ascii="Times New Roman" w:hAnsi="Times New Roman"/>
          <w:sz w:val="32"/>
          <w:szCs w:val="32"/>
        </w:rPr>
      </w:pPr>
    </w:p>
    <w:p w:rsidR="00E402EE" w:rsidRPr="004A2D5E" w:rsidRDefault="00E402EE" w:rsidP="002F59B0">
      <w:pPr>
        <w:spacing w:after="0" w:line="360" w:lineRule="auto"/>
        <w:jc w:val="center"/>
        <w:rPr>
          <w:rFonts w:ascii="Times New Roman" w:hAnsi="Times New Roman"/>
          <w:sz w:val="36"/>
          <w:szCs w:val="36"/>
        </w:rPr>
      </w:pPr>
    </w:p>
    <w:p w:rsidR="00E402EE" w:rsidRPr="004A2D5E" w:rsidRDefault="00E402EE" w:rsidP="002F59B0">
      <w:pPr>
        <w:spacing w:after="0" w:line="240" w:lineRule="auto"/>
        <w:jc w:val="center"/>
        <w:rPr>
          <w:rFonts w:ascii="Times New Roman" w:hAnsi="Times New Roman"/>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AD7AD5">
      <w:pPr>
        <w:pStyle w:val="ListParagraph"/>
        <w:spacing w:after="0" w:line="240" w:lineRule="auto"/>
        <w:ind w:left="0"/>
        <w:rPr>
          <w:rFonts w:ascii="Times New Roman" w:hAnsi="Times New Roman"/>
          <w:b/>
        </w:rPr>
      </w:pPr>
    </w:p>
    <w:p w:rsidR="00E402EE" w:rsidRDefault="00E402EE" w:rsidP="00AD7AD5">
      <w:pPr>
        <w:pStyle w:val="ListParagraph"/>
        <w:spacing w:after="0" w:line="240" w:lineRule="auto"/>
        <w:ind w:left="0"/>
        <w:jc w:val="center"/>
        <w:rPr>
          <w:rFonts w:ascii="Times New Roman" w:hAnsi="Times New Roman"/>
          <w:b/>
        </w:rPr>
      </w:pPr>
      <w:r w:rsidRPr="00AB2AB6">
        <w:rPr>
          <w:rFonts w:ascii="Times New Roman" w:hAnsi="Times New Roman"/>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75pt">
            <v:imagedata r:id="rId7" o:title=""/>
          </v:shape>
        </w:pict>
      </w:r>
    </w:p>
    <w:p w:rsidR="00E402EE" w:rsidRDefault="00E402EE" w:rsidP="003E1B85">
      <w:pPr>
        <w:pStyle w:val="ListParagraph"/>
        <w:spacing w:after="0" w:line="240" w:lineRule="auto"/>
        <w:ind w:left="0"/>
        <w:jc w:val="center"/>
        <w:rPr>
          <w:rFonts w:ascii="Times New Roman" w:hAnsi="Times New Roman"/>
          <w:b/>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576426">
      <w:pPr>
        <w:pStyle w:val="ListParagraph"/>
        <w:spacing w:after="0" w:line="240" w:lineRule="auto"/>
        <w:ind w:left="0"/>
        <w:rPr>
          <w:rFonts w:ascii="Times New Roman" w:hAnsi="Times New Roman"/>
          <w:b/>
        </w:rPr>
      </w:pPr>
    </w:p>
    <w:p w:rsidR="00E402EE" w:rsidRDefault="00E402EE" w:rsidP="003E1B85">
      <w:pPr>
        <w:pStyle w:val="ListParagraph"/>
        <w:spacing w:after="0" w:line="240" w:lineRule="auto"/>
        <w:ind w:left="0"/>
        <w:jc w:val="center"/>
        <w:rPr>
          <w:rFonts w:ascii="Times New Roman" w:hAnsi="Times New Roman"/>
          <w:b/>
        </w:rPr>
      </w:pPr>
    </w:p>
    <w:p w:rsidR="00E402EE" w:rsidRDefault="00E402EE" w:rsidP="00EE596C">
      <w:pPr>
        <w:pStyle w:val="ListParagraph"/>
        <w:spacing w:after="0" w:line="240" w:lineRule="auto"/>
        <w:ind w:left="0"/>
        <w:rPr>
          <w:rFonts w:ascii="Times New Roman" w:hAnsi="Times New Roman"/>
        </w:rPr>
      </w:pPr>
      <w:r w:rsidRPr="00576426">
        <w:rPr>
          <w:rFonts w:ascii="Times New Roman" w:hAnsi="Times New Roman"/>
        </w:rPr>
        <w:t>SPIS TREŚCI</w:t>
      </w:r>
    </w:p>
    <w:p w:rsidR="00E402EE" w:rsidRPr="00576426" w:rsidRDefault="00E402EE" w:rsidP="00EE596C">
      <w:pPr>
        <w:pStyle w:val="ListParagraph"/>
        <w:spacing w:after="0" w:line="240" w:lineRule="auto"/>
        <w:ind w:left="0"/>
        <w:rPr>
          <w:rFonts w:ascii="Times New Roman" w:hAnsi="Times New Roman"/>
        </w:rPr>
      </w:pPr>
    </w:p>
    <w:p w:rsidR="00E402EE" w:rsidRDefault="00E402EE">
      <w:pPr>
        <w:pStyle w:val="TOC2"/>
        <w:tabs>
          <w:tab w:val="right" w:leader="dot" w:pos="9062"/>
        </w:tabs>
        <w:rPr>
          <w:rFonts w:ascii="Times New Roman" w:hAnsi="Times New Roman"/>
          <w:noProof/>
          <w:sz w:val="24"/>
          <w:szCs w:val="24"/>
        </w:rPr>
      </w:pPr>
      <w:r w:rsidRPr="00576426">
        <w:rPr>
          <w:rFonts w:ascii="Times New Roman" w:hAnsi="Times New Roman"/>
          <w:b/>
        </w:rPr>
        <w:fldChar w:fldCharType="begin"/>
      </w:r>
      <w:r w:rsidRPr="00576426">
        <w:rPr>
          <w:rFonts w:ascii="Times New Roman" w:hAnsi="Times New Roman"/>
          <w:b/>
        </w:rPr>
        <w:instrText xml:space="preserve"> TOC \o "1-3" \h \z \u </w:instrText>
      </w:r>
      <w:r w:rsidRPr="00576426">
        <w:rPr>
          <w:rFonts w:ascii="Times New Roman" w:hAnsi="Times New Roman"/>
          <w:b/>
        </w:rPr>
        <w:fldChar w:fldCharType="separate"/>
      </w:r>
      <w:hyperlink w:anchor="_Toc502268762" w:history="1">
        <w:r w:rsidRPr="00AB2147">
          <w:rPr>
            <w:rStyle w:val="Hyperlink"/>
            <w:noProof/>
          </w:rPr>
          <w:t>ROZDZIAŁ I  SŁOWNICZEK</w:t>
        </w:r>
        <w:r>
          <w:rPr>
            <w:noProof/>
            <w:webHidden/>
          </w:rPr>
          <w:tab/>
        </w:r>
        <w:r>
          <w:rPr>
            <w:noProof/>
            <w:webHidden/>
          </w:rPr>
          <w:fldChar w:fldCharType="begin"/>
        </w:r>
        <w:r>
          <w:rPr>
            <w:noProof/>
            <w:webHidden/>
          </w:rPr>
          <w:instrText xml:space="preserve"> PAGEREF _Toc502268762 \h </w:instrText>
        </w:r>
        <w:r>
          <w:rPr>
            <w:noProof/>
          </w:rPr>
        </w:r>
        <w:r>
          <w:rPr>
            <w:noProof/>
            <w:webHidden/>
          </w:rPr>
          <w:fldChar w:fldCharType="separate"/>
        </w:r>
        <w:r>
          <w:rPr>
            <w:noProof/>
            <w:webHidden/>
          </w:rPr>
          <w:t>3</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3" w:history="1">
        <w:r w:rsidRPr="00AB2147">
          <w:rPr>
            <w:rStyle w:val="Hyperlink"/>
            <w:noProof/>
          </w:rPr>
          <w:t>ROZDZIAŁ II ZASADY OGÓLNE</w:t>
        </w:r>
        <w:r>
          <w:rPr>
            <w:noProof/>
            <w:webHidden/>
          </w:rPr>
          <w:tab/>
        </w:r>
        <w:r>
          <w:rPr>
            <w:noProof/>
            <w:webHidden/>
          </w:rPr>
          <w:fldChar w:fldCharType="begin"/>
        </w:r>
        <w:r>
          <w:rPr>
            <w:noProof/>
            <w:webHidden/>
          </w:rPr>
          <w:instrText xml:space="preserve"> PAGEREF _Toc502268763 \h </w:instrText>
        </w:r>
        <w:r>
          <w:rPr>
            <w:noProof/>
          </w:rPr>
        </w:r>
        <w:r>
          <w:rPr>
            <w:noProof/>
            <w:webHidden/>
          </w:rPr>
          <w:fldChar w:fldCharType="separate"/>
        </w:r>
        <w:r>
          <w:rPr>
            <w:noProof/>
            <w:webHidden/>
          </w:rPr>
          <w:t>4</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4" w:history="1">
        <w:r w:rsidRPr="00AB2147">
          <w:rPr>
            <w:rStyle w:val="Hyperlink"/>
            <w:noProof/>
          </w:rPr>
          <w:t>ROZDZIAŁ III GRANTOBIORCY</w:t>
        </w:r>
        <w:r>
          <w:rPr>
            <w:noProof/>
            <w:webHidden/>
          </w:rPr>
          <w:tab/>
        </w:r>
        <w:r>
          <w:rPr>
            <w:noProof/>
            <w:webHidden/>
          </w:rPr>
          <w:fldChar w:fldCharType="begin"/>
        </w:r>
        <w:r>
          <w:rPr>
            <w:noProof/>
            <w:webHidden/>
          </w:rPr>
          <w:instrText xml:space="preserve"> PAGEREF _Toc502268764 \h </w:instrText>
        </w:r>
        <w:r>
          <w:rPr>
            <w:noProof/>
          </w:rPr>
        </w:r>
        <w:r>
          <w:rPr>
            <w:noProof/>
            <w:webHidden/>
          </w:rPr>
          <w:fldChar w:fldCharType="separate"/>
        </w:r>
        <w:r>
          <w:rPr>
            <w:noProof/>
            <w:webHidden/>
          </w:rPr>
          <w:t>5</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5" w:history="1">
        <w:r w:rsidRPr="00AB2147">
          <w:rPr>
            <w:rStyle w:val="Hyperlink"/>
            <w:noProof/>
          </w:rPr>
          <w:t>ROZDZIAŁ IV ZAKRES POMOCY</w:t>
        </w:r>
        <w:r>
          <w:rPr>
            <w:noProof/>
            <w:webHidden/>
          </w:rPr>
          <w:tab/>
        </w:r>
        <w:r>
          <w:rPr>
            <w:noProof/>
            <w:webHidden/>
          </w:rPr>
          <w:fldChar w:fldCharType="begin"/>
        </w:r>
        <w:r>
          <w:rPr>
            <w:noProof/>
            <w:webHidden/>
          </w:rPr>
          <w:instrText xml:space="preserve"> PAGEREF _Toc502268765 \h </w:instrText>
        </w:r>
        <w:r>
          <w:rPr>
            <w:noProof/>
          </w:rPr>
        </w:r>
        <w:r>
          <w:rPr>
            <w:noProof/>
            <w:webHidden/>
          </w:rPr>
          <w:fldChar w:fldCharType="separate"/>
        </w:r>
        <w:r>
          <w:rPr>
            <w:noProof/>
            <w:webHidden/>
          </w:rPr>
          <w:t>6</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6" w:history="1">
        <w:r w:rsidRPr="00AB2147">
          <w:rPr>
            <w:rStyle w:val="Hyperlink"/>
            <w:noProof/>
          </w:rPr>
          <w:t>ROZDZIAŁ V WYSOKOŚĆ POMOCY</w:t>
        </w:r>
        <w:r>
          <w:rPr>
            <w:noProof/>
            <w:webHidden/>
          </w:rPr>
          <w:tab/>
        </w:r>
        <w:r>
          <w:rPr>
            <w:noProof/>
            <w:webHidden/>
          </w:rPr>
          <w:fldChar w:fldCharType="begin"/>
        </w:r>
        <w:r>
          <w:rPr>
            <w:noProof/>
            <w:webHidden/>
          </w:rPr>
          <w:instrText xml:space="preserve"> PAGEREF _Toc502268766 \h </w:instrText>
        </w:r>
        <w:r>
          <w:rPr>
            <w:noProof/>
          </w:rPr>
        </w:r>
        <w:r>
          <w:rPr>
            <w:noProof/>
            <w:webHidden/>
          </w:rPr>
          <w:fldChar w:fldCharType="separate"/>
        </w:r>
        <w:r>
          <w:rPr>
            <w:noProof/>
            <w:webHidden/>
          </w:rPr>
          <w:t>6</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7" w:history="1">
        <w:r w:rsidRPr="00AB2147">
          <w:rPr>
            <w:rStyle w:val="Hyperlink"/>
            <w:noProof/>
          </w:rPr>
          <w:t>ROZDZIAŁ VI KOSZTY KWALIFIKOWALNE</w:t>
        </w:r>
        <w:r>
          <w:rPr>
            <w:noProof/>
            <w:webHidden/>
          </w:rPr>
          <w:tab/>
        </w:r>
        <w:r>
          <w:rPr>
            <w:noProof/>
            <w:webHidden/>
          </w:rPr>
          <w:fldChar w:fldCharType="begin"/>
        </w:r>
        <w:r>
          <w:rPr>
            <w:noProof/>
            <w:webHidden/>
          </w:rPr>
          <w:instrText xml:space="preserve"> PAGEREF _Toc502268767 \h </w:instrText>
        </w:r>
        <w:r>
          <w:rPr>
            <w:noProof/>
          </w:rPr>
        </w:r>
        <w:r>
          <w:rPr>
            <w:noProof/>
            <w:webHidden/>
          </w:rPr>
          <w:fldChar w:fldCharType="separate"/>
        </w:r>
        <w:r>
          <w:rPr>
            <w:noProof/>
            <w:webHidden/>
          </w:rPr>
          <w:t>7</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8" w:history="1">
        <w:r w:rsidRPr="00AB2147">
          <w:rPr>
            <w:rStyle w:val="Hyperlink"/>
            <w:noProof/>
          </w:rPr>
          <w:t>ROZDZIAŁ VII OGŁOSZENIE NABORU WNIOSKÓW</w:t>
        </w:r>
        <w:r>
          <w:rPr>
            <w:noProof/>
            <w:webHidden/>
          </w:rPr>
          <w:tab/>
        </w:r>
        <w:r>
          <w:rPr>
            <w:noProof/>
            <w:webHidden/>
          </w:rPr>
          <w:fldChar w:fldCharType="begin"/>
        </w:r>
        <w:r>
          <w:rPr>
            <w:noProof/>
            <w:webHidden/>
          </w:rPr>
          <w:instrText xml:space="preserve"> PAGEREF _Toc502268768 \h </w:instrText>
        </w:r>
        <w:r>
          <w:rPr>
            <w:noProof/>
          </w:rPr>
        </w:r>
        <w:r>
          <w:rPr>
            <w:noProof/>
            <w:webHidden/>
          </w:rPr>
          <w:fldChar w:fldCharType="separate"/>
        </w:r>
        <w:r>
          <w:rPr>
            <w:noProof/>
            <w:webHidden/>
          </w:rPr>
          <w:t>7</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69" w:history="1">
        <w:r w:rsidRPr="00AB2147">
          <w:rPr>
            <w:rStyle w:val="Hyperlink"/>
            <w:noProof/>
          </w:rPr>
          <w:t>ROZDZIAŁ VIII SKŁADANIE WNIOSKÓW</w:t>
        </w:r>
        <w:r>
          <w:rPr>
            <w:noProof/>
            <w:webHidden/>
          </w:rPr>
          <w:tab/>
        </w:r>
        <w:r>
          <w:rPr>
            <w:noProof/>
            <w:webHidden/>
          </w:rPr>
          <w:fldChar w:fldCharType="begin"/>
        </w:r>
        <w:r>
          <w:rPr>
            <w:noProof/>
            <w:webHidden/>
          </w:rPr>
          <w:instrText xml:space="preserve"> PAGEREF _Toc502268769 \h </w:instrText>
        </w:r>
        <w:r>
          <w:rPr>
            <w:noProof/>
          </w:rPr>
        </w:r>
        <w:r>
          <w:rPr>
            <w:noProof/>
            <w:webHidden/>
          </w:rPr>
          <w:fldChar w:fldCharType="separate"/>
        </w:r>
        <w:r>
          <w:rPr>
            <w:noProof/>
            <w:webHidden/>
          </w:rPr>
          <w:t>8</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0" w:history="1">
        <w:r w:rsidRPr="00AB2147">
          <w:rPr>
            <w:rStyle w:val="Hyperlink"/>
            <w:noProof/>
          </w:rPr>
          <w:t>ROZDZIAŁ IX REJESTROWANIE WNIOSKÓW</w:t>
        </w:r>
        <w:r>
          <w:rPr>
            <w:noProof/>
            <w:webHidden/>
          </w:rPr>
          <w:tab/>
        </w:r>
        <w:r>
          <w:rPr>
            <w:noProof/>
            <w:webHidden/>
          </w:rPr>
          <w:fldChar w:fldCharType="begin"/>
        </w:r>
        <w:r>
          <w:rPr>
            <w:noProof/>
            <w:webHidden/>
          </w:rPr>
          <w:instrText xml:space="preserve"> PAGEREF _Toc502268770 \h </w:instrText>
        </w:r>
        <w:r>
          <w:rPr>
            <w:noProof/>
          </w:rPr>
        </w:r>
        <w:r>
          <w:rPr>
            <w:noProof/>
            <w:webHidden/>
          </w:rPr>
          <w:fldChar w:fldCharType="separate"/>
        </w:r>
        <w:r>
          <w:rPr>
            <w:noProof/>
            <w:webHidden/>
          </w:rPr>
          <w:t>9</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1" w:history="1">
        <w:r w:rsidRPr="00AB2147">
          <w:rPr>
            <w:rStyle w:val="Hyperlink"/>
            <w:noProof/>
          </w:rPr>
          <w:t>ROZDZIAŁ X WYCOFYWANIE WNIOSKÓW</w:t>
        </w:r>
        <w:r>
          <w:rPr>
            <w:noProof/>
            <w:webHidden/>
          </w:rPr>
          <w:tab/>
        </w:r>
        <w:r>
          <w:rPr>
            <w:noProof/>
            <w:webHidden/>
          </w:rPr>
          <w:fldChar w:fldCharType="begin"/>
        </w:r>
        <w:r>
          <w:rPr>
            <w:noProof/>
            <w:webHidden/>
          </w:rPr>
          <w:instrText xml:space="preserve"> PAGEREF _Toc502268771 \h </w:instrText>
        </w:r>
        <w:r>
          <w:rPr>
            <w:noProof/>
          </w:rPr>
        </w:r>
        <w:r>
          <w:rPr>
            <w:noProof/>
            <w:webHidden/>
          </w:rPr>
          <w:fldChar w:fldCharType="separate"/>
        </w:r>
        <w:r>
          <w:rPr>
            <w:noProof/>
            <w:webHidden/>
          </w:rPr>
          <w:t>9</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2" w:history="1">
        <w:r w:rsidRPr="00AB2147">
          <w:rPr>
            <w:rStyle w:val="Hyperlink"/>
            <w:noProof/>
          </w:rPr>
          <w:t>ROZDZIAŁ XI WEZWANIE DO UZUPEŁNIEŃ</w:t>
        </w:r>
        <w:r>
          <w:rPr>
            <w:noProof/>
            <w:webHidden/>
          </w:rPr>
          <w:tab/>
        </w:r>
        <w:r>
          <w:rPr>
            <w:noProof/>
            <w:webHidden/>
          </w:rPr>
          <w:fldChar w:fldCharType="begin"/>
        </w:r>
        <w:r>
          <w:rPr>
            <w:noProof/>
            <w:webHidden/>
          </w:rPr>
          <w:instrText xml:space="preserve"> PAGEREF _Toc502268772 \h </w:instrText>
        </w:r>
        <w:r>
          <w:rPr>
            <w:noProof/>
          </w:rPr>
        </w:r>
        <w:r>
          <w:rPr>
            <w:noProof/>
            <w:webHidden/>
          </w:rPr>
          <w:fldChar w:fldCharType="separate"/>
        </w:r>
        <w:r>
          <w:rPr>
            <w:noProof/>
            <w:webHidden/>
          </w:rPr>
          <w:t>10</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3" w:history="1">
        <w:r w:rsidRPr="00AB2147">
          <w:rPr>
            <w:rStyle w:val="Hyperlink"/>
            <w:noProof/>
          </w:rPr>
          <w:t>ROZDZIAŁ XII POSIEDZENIE RADY I OCENA GRANTÓW</w:t>
        </w:r>
        <w:r>
          <w:rPr>
            <w:noProof/>
            <w:webHidden/>
          </w:rPr>
          <w:tab/>
        </w:r>
        <w:r>
          <w:rPr>
            <w:noProof/>
            <w:webHidden/>
          </w:rPr>
          <w:fldChar w:fldCharType="begin"/>
        </w:r>
        <w:r>
          <w:rPr>
            <w:noProof/>
            <w:webHidden/>
          </w:rPr>
          <w:instrText xml:space="preserve"> PAGEREF _Toc502268773 \h </w:instrText>
        </w:r>
        <w:r>
          <w:rPr>
            <w:noProof/>
          </w:rPr>
        </w:r>
        <w:r>
          <w:rPr>
            <w:noProof/>
            <w:webHidden/>
          </w:rPr>
          <w:fldChar w:fldCharType="separate"/>
        </w:r>
        <w:r>
          <w:rPr>
            <w:noProof/>
            <w:webHidden/>
          </w:rPr>
          <w:t>10</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4" w:history="1">
        <w:r w:rsidRPr="00AB2147">
          <w:rPr>
            <w:rStyle w:val="Hyperlink"/>
            <w:noProof/>
          </w:rPr>
          <w:t>ROZDZIAŁ XIII WYBÓR GRANTOBIORCÓW</w:t>
        </w:r>
        <w:r>
          <w:rPr>
            <w:noProof/>
            <w:webHidden/>
          </w:rPr>
          <w:tab/>
        </w:r>
        <w:r>
          <w:rPr>
            <w:noProof/>
            <w:webHidden/>
          </w:rPr>
          <w:fldChar w:fldCharType="begin"/>
        </w:r>
        <w:r>
          <w:rPr>
            <w:noProof/>
            <w:webHidden/>
          </w:rPr>
          <w:instrText xml:space="preserve"> PAGEREF _Toc502268774 \h </w:instrText>
        </w:r>
        <w:r>
          <w:rPr>
            <w:noProof/>
          </w:rPr>
        </w:r>
        <w:r>
          <w:rPr>
            <w:noProof/>
            <w:webHidden/>
          </w:rPr>
          <w:fldChar w:fldCharType="separate"/>
        </w:r>
        <w:r>
          <w:rPr>
            <w:noProof/>
            <w:webHidden/>
          </w:rPr>
          <w:t>14</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5" w:history="1">
        <w:r w:rsidRPr="00AB2147">
          <w:rPr>
            <w:rStyle w:val="Hyperlink"/>
            <w:noProof/>
          </w:rPr>
          <w:t>ROZDZIAŁ XIV  POINFORMOWANIE O WYNIKACH OCENY I WYBORU</w:t>
        </w:r>
        <w:r>
          <w:rPr>
            <w:noProof/>
            <w:webHidden/>
          </w:rPr>
          <w:tab/>
        </w:r>
        <w:r>
          <w:rPr>
            <w:noProof/>
            <w:webHidden/>
          </w:rPr>
          <w:fldChar w:fldCharType="begin"/>
        </w:r>
        <w:r>
          <w:rPr>
            <w:noProof/>
            <w:webHidden/>
          </w:rPr>
          <w:instrText xml:space="preserve"> PAGEREF _Toc502268775 \h </w:instrText>
        </w:r>
        <w:r>
          <w:rPr>
            <w:noProof/>
          </w:rPr>
        </w:r>
        <w:r>
          <w:rPr>
            <w:noProof/>
            <w:webHidden/>
          </w:rPr>
          <w:fldChar w:fldCharType="separate"/>
        </w:r>
        <w:r>
          <w:rPr>
            <w:noProof/>
            <w:webHidden/>
          </w:rPr>
          <w:t>15</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6" w:history="1">
        <w:r w:rsidRPr="00AB2147">
          <w:rPr>
            <w:rStyle w:val="Hyperlink"/>
            <w:noProof/>
          </w:rPr>
          <w:t>ROZDZIAŁ XV PROCEDURA ODWOŁAWCZA</w:t>
        </w:r>
        <w:r>
          <w:rPr>
            <w:noProof/>
            <w:webHidden/>
          </w:rPr>
          <w:tab/>
        </w:r>
        <w:r>
          <w:rPr>
            <w:noProof/>
            <w:webHidden/>
          </w:rPr>
          <w:fldChar w:fldCharType="begin"/>
        </w:r>
        <w:r>
          <w:rPr>
            <w:noProof/>
            <w:webHidden/>
          </w:rPr>
          <w:instrText xml:space="preserve"> PAGEREF _Toc502268776 \h </w:instrText>
        </w:r>
        <w:r>
          <w:rPr>
            <w:noProof/>
          </w:rPr>
        </w:r>
        <w:r>
          <w:rPr>
            <w:noProof/>
            <w:webHidden/>
          </w:rPr>
          <w:fldChar w:fldCharType="separate"/>
        </w:r>
        <w:r>
          <w:rPr>
            <w:noProof/>
            <w:webHidden/>
          </w:rPr>
          <w:t>16</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7" w:history="1">
        <w:r w:rsidRPr="00AB2147">
          <w:rPr>
            <w:rStyle w:val="Hyperlink"/>
            <w:noProof/>
          </w:rPr>
          <w:t>ROZDZIAŁ XVI UMOWA O POWIERZENIU GRANTU</w:t>
        </w:r>
        <w:r>
          <w:rPr>
            <w:noProof/>
            <w:webHidden/>
          </w:rPr>
          <w:tab/>
        </w:r>
        <w:r>
          <w:rPr>
            <w:noProof/>
            <w:webHidden/>
          </w:rPr>
          <w:fldChar w:fldCharType="begin"/>
        </w:r>
        <w:r>
          <w:rPr>
            <w:noProof/>
            <w:webHidden/>
          </w:rPr>
          <w:instrText xml:space="preserve"> PAGEREF _Toc502268777 \h </w:instrText>
        </w:r>
        <w:r>
          <w:rPr>
            <w:noProof/>
          </w:rPr>
        </w:r>
        <w:r>
          <w:rPr>
            <w:noProof/>
            <w:webHidden/>
          </w:rPr>
          <w:fldChar w:fldCharType="separate"/>
        </w:r>
        <w:r>
          <w:rPr>
            <w:noProof/>
            <w:webHidden/>
          </w:rPr>
          <w:t>17</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8" w:history="1">
        <w:r w:rsidRPr="00AB2147">
          <w:rPr>
            <w:rStyle w:val="Hyperlink"/>
            <w:noProof/>
          </w:rPr>
          <w:t>ROZDZIAŁ XVII ROZWIĄZANIE UMOWY</w:t>
        </w:r>
        <w:r>
          <w:rPr>
            <w:noProof/>
            <w:webHidden/>
          </w:rPr>
          <w:tab/>
        </w:r>
        <w:r>
          <w:rPr>
            <w:noProof/>
            <w:webHidden/>
          </w:rPr>
          <w:fldChar w:fldCharType="begin"/>
        </w:r>
        <w:r>
          <w:rPr>
            <w:noProof/>
            <w:webHidden/>
          </w:rPr>
          <w:instrText xml:space="preserve"> PAGEREF _Toc502268778 \h </w:instrText>
        </w:r>
        <w:r>
          <w:rPr>
            <w:noProof/>
          </w:rPr>
        </w:r>
        <w:r>
          <w:rPr>
            <w:noProof/>
            <w:webHidden/>
          </w:rPr>
          <w:fldChar w:fldCharType="separate"/>
        </w:r>
        <w:r>
          <w:rPr>
            <w:noProof/>
            <w:webHidden/>
          </w:rPr>
          <w:t>18</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79" w:history="1">
        <w:r w:rsidRPr="00AB2147">
          <w:rPr>
            <w:rStyle w:val="Hyperlink"/>
            <w:noProof/>
          </w:rPr>
          <w:t>ROZDZIAŁ XVIII ZASADY REALIZACJI GRANTÓW</w:t>
        </w:r>
        <w:r>
          <w:rPr>
            <w:noProof/>
            <w:webHidden/>
          </w:rPr>
          <w:tab/>
        </w:r>
        <w:r>
          <w:rPr>
            <w:noProof/>
            <w:webHidden/>
          </w:rPr>
          <w:fldChar w:fldCharType="begin"/>
        </w:r>
        <w:r>
          <w:rPr>
            <w:noProof/>
            <w:webHidden/>
          </w:rPr>
          <w:instrText xml:space="preserve"> PAGEREF _Toc502268779 \h </w:instrText>
        </w:r>
        <w:r>
          <w:rPr>
            <w:noProof/>
          </w:rPr>
        </w:r>
        <w:r>
          <w:rPr>
            <w:noProof/>
            <w:webHidden/>
          </w:rPr>
          <w:fldChar w:fldCharType="separate"/>
        </w:r>
        <w:r>
          <w:rPr>
            <w:noProof/>
            <w:webHidden/>
          </w:rPr>
          <w:t>19</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0" w:history="1">
        <w:r w:rsidRPr="00AB2147">
          <w:rPr>
            <w:rStyle w:val="Hyperlink"/>
            <w:noProof/>
          </w:rPr>
          <w:t>ROZDZIAŁ XIX ZASADY ROZLICZANIA GRANTÓW</w:t>
        </w:r>
        <w:r>
          <w:rPr>
            <w:noProof/>
            <w:webHidden/>
          </w:rPr>
          <w:tab/>
        </w:r>
        <w:r>
          <w:rPr>
            <w:noProof/>
            <w:webHidden/>
          </w:rPr>
          <w:fldChar w:fldCharType="begin"/>
        </w:r>
        <w:r>
          <w:rPr>
            <w:noProof/>
            <w:webHidden/>
          </w:rPr>
          <w:instrText xml:space="preserve"> PAGEREF _Toc502268780 \h </w:instrText>
        </w:r>
        <w:r>
          <w:rPr>
            <w:noProof/>
          </w:rPr>
        </w:r>
        <w:r>
          <w:rPr>
            <w:noProof/>
            <w:webHidden/>
          </w:rPr>
          <w:fldChar w:fldCharType="separate"/>
        </w:r>
        <w:r>
          <w:rPr>
            <w:noProof/>
            <w:webHidden/>
          </w:rPr>
          <w:t>20</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1" w:history="1">
        <w:r w:rsidRPr="00AB2147">
          <w:rPr>
            <w:rStyle w:val="Hyperlink"/>
            <w:noProof/>
          </w:rPr>
          <w:t>ROZDZIAŁ XX ZASADY SPRAWOZDAWCZOŚCI Z REALIZACJI GRANTU</w:t>
        </w:r>
        <w:r>
          <w:rPr>
            <w:noProof/>
            <w:webHidden/>
          </w:rPr>
          <w:tab/>
        </w:r>
        <w:r>
          <w:rPr>
            <w:noProof/>
            <w:webHidden/>
          </w:rPr>
          <w:fldChar w:fldCharType="begin"/>
        </w:r>
        <w:r>
          <w:rPr>
            <w:noProof/>
            <w:webHidden/>
          </w:rPr>
          <w:instrText xml:space="preserve"> PAGEREF _Toc502268781 \h </w:instrText>
        </w:r>
        <w:r>
          <w:rPr>
            <w:noProof/>
          </w:rPr>
        </w:r>
        <w:r>
          <w:rPr>
            <w:noProof/>
            <w:webHidden/>
          </w:rPr>
          <w:fldChar w:fldCharType="separate"/>
        </w:r>
        <w:r>
          <w:rPr>
            <w:noProof/>
            <w:webHidden/>
          </w:rPr>
          <w:t>21</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2" w:history="1">
        <w:r w:rsidRPr="00AB2147">
          <w:rPr>
            <w:rStyle w:val="Hyperlink"/>
            <w:noProof/>
          </w:rPr>
          <w:t>ROZDZIAŁ XXI WYPŁATA ŚRODKÓW</w:t>
        </w:r>
        <w:r>
          <w:rPr>
            <w:noProof/>
            <w:webHidden/>
          </w:rPr>
          <w:tab/>
        </w:r>
        <w:r>
          <w:rPr>
            <w:noProof/>
            <w:webHidden/>
          </w:rPr>
          <w:fldChar w:fldCharType="begin"/>
        </w:r>
        <w:r>
          <w:rPr>
            <w:noProof/>
            <w:webHidden/>
          </w:rPr>
          <w:instrText xml:space="preserve"> PAGEREF _Toc502268782 \h </w:instrText>
        </w:r>
        <w:r>
          <w:rPr>
            <w:noProof/>
          </w:rPr>
        </w:r>
        <w:r>
          <w:rPr>
            <w:noProof/>
            <w:webHidden/>
          </w:rPr>
          <w:fldChar w:fldCharType="separate"/>
        </w:r>
        <w:r>
          <w:rPr>
            <w:noProof/>
            <w:webHidden/>
          </w:rPr>
          <w:t>21</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3" w:history="1">
        <w:r w:rsidRPr="00AB2147">
          <w:rPr>
            <w:rStyle w:val="Hyperlink"/>
            <w:noProof/>
          </w:rPr>
          <w:t>ROZDZIAŁ XXII MONITORING, KONTROLA I EWALUACJA</w:t>
        </w:r>
        <w:r>
          <w:rPr>
            <w:noProof/>
            <w:webHidden/>
          </w:rPr>
          <w:tab/>
        </w:r>
        <w:r>
          <w:rPr>
            <w:noProof/>
            <w:webHidden/>
          </w:rPr>
          <w:fldChar w:fldCharType="begin"/>
        </w:r>
        <w:r>
          <w:rPr>
            <w:noProof/>
            <w:webHidden/>
          </w:rPr>
          <w:instrText xml:space="preserve"> PAGEREF _Toc502268783 \h </w:instrText>
        </w:r>
        <w:r>
          <w:rPr>
            <w:noProof/>
          </w:rPr>
        </w:r>
        <w:r>
          <w:rPr>
            <w:noProof/>
            <w:webHidden/>
          </w:rPr>
          <w:fldChar w:fldCharType="separate"/>
        </w:r>
        <w:r>
          <w:rPr>
            <w:noProof/>
            <w:webHidden/>
          </w:rPr>
          <w:t>22</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4" w:history="1">
        <w:r w:rsidRPr="00AB2147">
          <w:rPr>
            <w:rStyle w:val="Hyperlink"/>
            <w:noProof/>
          </w:rPr>
          <w:t>ROZDZIAŁ XXIII ZWROT GRANTU</w:t>
        </w:r>
        <w:r>
          <w:rPr>
            <w:noProof/>
            <w:webHidden/>
          </w:rPr>
          <w:tab/>
        </w:r>
        <w:r>
          <w:rPr>
            <w:noProof/>
            <w:webHidden/>
          </w:rPr>
          <w:fldChar w:fldCharType="begin"/>
        </w:r>
        <w:r>
          <w:rPr>
            <w:noProof/>
            <w:webHidden/>
          </w:rPr>
          <w:instrText xml:space="preserve"> PAGEREF _Toc502268784 \h </w:instrText>
        </w:r>
        <w:r>
          <w:rPr>
            <w:noProof/>
          </w:rPr>
        </w:r>
        <w:r>
          <w:rPr>
            <w:noProof/>
            <w:webHidden/>
          </w:rPr>
          <w:fldChar w:fldCharType="separate"/>
        </w:r>
        <w:r>
          <w:rPr>
            <w:noProof/>
            <w:webHidden/>
          </w:rPr>
          <w:t>23</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5" w:history="1">
        <w:r w:rsidRPr="00AB2147">
          <w:rPr>
            <w:rStyle w:val="Hyperlink"/>
            <w:noProof/>
          </w:rPr>
          <w:t>ROZDZIAŁ XXIV NABÓR UZUPEŁNIAJĄCY LUB UNIEWAŻNIENIE NABORU</w:t>
        </w:r>
        <w:r>
          <w:rPr>
            <w:noProof/>
            <w:webHidden/>
          </w:rPr>
          <w:tab/>
        </w:r>
        <w:r>
          <w:rPr>
            <w:noProof/>
            <w:webHidden/>
          </w:rPr>
          <w:fldChar w:fldCharType="begin"/>
        </w:r>
        <w:r>
          <w:rPr>
            <w:noProof/>
            <w:webHidden/>
          </w:rPr>
          <w:instrText xml:space="preserve"> PAGEREF _Toc502268785 \h </w:instrText>
        </w:r>
        <w:r>
          <w:rPr>
            <w:noProof/>
          </w:rPr>
        </w:r>
        <w:r>
          <w:rPr>
            <w:noProof/>
            <w:webHidden/>
          </w:rPr>
          <w:fldChar w:fldCharType="separate"/>
        </w:r>
        <w:r>
          <w:rPr>
            <w:noProof/>
            <w:webHidden/>
          </w:rPr>
          <w:t>23</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6" w:history="1">
        <w:r w:rsidRPr="00AB2147">
          <w:rPr>
            <w:rStyle w:val="Hyperlink"/>
            <w:noProof/>
          </w:rPr>
          <w:t>ROZDZIAŁ XXV PRZETWARZANIE DANYCH OSOBOWYCH</w:t>
        </w:r>
        <w:r>
          <w:rPr>
            <w:noProof/>
            <w:webHidden/>
          </w:rPr>
          <w:tab/>
        </w:r>
        <w:r>
          <w:rPr>
            <w:noProof/>
            <w:webHidden/>
          </w:rPr>
          <w:fldChar w:fldCharType="begin"/>
        </w:r>
        <w:r>
          <w:rPr>
            <w:noProof/>
            <w:webHidden/>
          </w:rPr>
          <w:instrText xml:space="preserve"> PAGEREF _Toc502268786 \h </w:instrText>
        </w:r>
        <w:r>
          <w:rPr>
            <w:noProof/>
          </w:rPr>
        </w:r>
        <w:r>
          <w:rPr>
            <w:noProof/>
            <w:webHidden/>
          </w:rPr>
          <w:fldChar w:fldCharType="separate"/>
        </w:r>
        <w:r>
          <w:rPr>
            <w:noProof/>
            <w:webHidden/>
          </w:rPr>
          <w:t>24</w:t>
        </w:r>
        <w:r>
          <w:rPr>
            <w:noProof/>
            <w:webHidden/>
          </w:rPr>
          <w:fldChar w:fldCharType="end"/>
        </w:r>
      </w:hyperlink>
    </w:p>
    <w:p w:rsidR="00E402EE" w:rsidRDefault="00E402EE">
      <w:pPr>
        <w:pStyle w:val="TOC2"/>
        <w:tabs>
          <w:tab w:val="right" w:leader="dot" w:pos="9062"/>
        </w:tabs>
        <w:rPr>
          <w:rFonts w:ascii="Times New Roman" w:hAnsi="Times New Roman"/>
          <w:noProof/>
          <w:sz w:val="24"/>
          <w:szCs w:val="24"/>
        </w:rPr>
      </w:pPr>
      <w:hyperlink w:anchor="_Toc502268787" w:history="1">
        <w:r w:rsidRPr="00AB2147">
          <w:rPr>
            <w:rStyle w:val="Hyperlink"/>
            <w:noProof/>
          </w:rPr>
          <w:t>ROZDZIAŁ XXVI POSTANOWIENIA KOŃCOWE</w:t>
        </w:r>
        <w:r>
          <w:rPr>
            <w:noProof/>
            <w:webHidden/>
          </w:rPr>
          <w:tab/>
        </w:r>
        <w:r>
          <w:rPr>
            <w:noProof/>
            <w:webHidden/>
          </w:rPr>
          <w:fldChar w:fldCharType="begin"/>
        </w:r>
        <w:r>
          <w:rPr>
            <w:noProof/>
            <w:webHidden/>
          </w:rPr>
          <w:instrText xml:space="preserve"> PAGEREF _Toc502268787 \h </w:instrText>
        </w:r>
        <w:r>
          <w:rPr>
            <w:noProof/>
          </w:rPr>
        </w:r>
        <w:r>
          <w:rPr>
            <w:noProof/>
            <w:webHidden/>
          </w:rPr>
          <w:fldChar w:fldCharType="separate"/>
        </w:r>
        <w:r>
          <w:rPr>
            <w:noProof/>
            <w:webHidden/>
          </w:rPr>
          <w:t>24</w:t>
        </w:r>
        <w:r>
          <w:rPr>
            <w:noProof/>
            <w:webHidden/>
          </w:rPr>
          <w:fldChar w:fldCharType="end"/>
        </w:r>
      </w:hyperlink>
    </w:p>
    <w:p w:rsidR="00E402EE" w:rsidRPr="00EE1FA5" w:rsidRDefault="00E402EE" w:rsidP="003E1B85">
      <w:pPr>
        <w:pStyle w:val="ListParagraph"/>
        <w:spacing w:after="0" w:line="240" w:lineRule="auto"/>
        <w:ind w:left="0"/>
        <w:jc w:val="center"/>
        <w:rPr>
          <w:rFonts w:ascii="Times New Roman" w:hAnsi="Times New Roman"/>
          <w:b/>
        </w:rPr>
      </w:pPr>
      <w:r w:rsidRPr="00576426">
        <w:rPr>
          <w:rFonts w:ascii="Times New Roman" w:hAnsi="Times New Roman"/>
          <w:b/>
        </w:rPr>
        <w:fldChar w:fldCharType="end"/>
      </w:r>
    </w:p>
    <w:p w:rsidR="00E402EE" w:rsidRPr="004A2D5E" w:rsidRDefault="00E402EE" w:rsidP="002D0DDD">
      <w:pPr>
        <w:pStyle w:val="ListParagraph"/>
        <w:spacing w:after="0" w:line="240" w:lineRule="auto"/>
        <w:ind w:left="0"/>
        <w:rPr>
          <w:rFonts w:ascii="Times New Roman" w:hAnsi="Times New Roman"/>
          <w:b/>
        </w:rPr>
      </w:pPr>
    </w:p>
    <w:p w:rsidR="00E402EE" w:rsidRPr="00B1247E" w:rsidRDefault="00E402EE" w:rsidP="00B1247E">
      <w:pPr>
        <w:pStyle w:val="Heading2"/>
        <w:jc w:val="center"/>
        <w:rPr>
          <w:rFonts w:ascii="Times New Roman" w:hAnsi="Times New Roman"/>
          <w:color w:val="auto"/>
          <w:sz w:val="22"/>
          <w:szCs w:val="22"/>
        </w:rPr>
      </w:pPr>
      <w:bookmarkStart w:id="0" w:name="_Toc502262882"/>
      <w:bookmarkStart w:id="1" w:name="_Toc502264492"/>
      <w:bookmarkStart w:id="2" w:name="_Toc502268762"/>
      <w:r w:rsidRPr="00B1247E">
        <w:rPr>
          <w:rFonts w:ascii="Times New Roman" w:hAnsi="Times New Roman"/>
          <w:color w:val="auto"/>
          <w:sz w:val="22"/>
          <w:szCs w:val="22"/>
        </w:rPr>
        <w:t xml:space="preserve">ROZDZIAŁ I </w:t>
      </w:r>
      <w:r w:rsidRPr="00B1247E">
        <w:rPr>
          <w:rFonts w:ascii="Times New Roman" w:hAnsi="Times New Roman"/>
          <w:color w:val="auto"/>
          <w:sz w:val="22"/>
          <w:szCs w:val="22"/>
        </w:rPr>
        <w:br/>
        <w:t>SŁOWNICZEK</w:t>
      </w:r>
      <w:bookmarkEnd w:id="0"/>
      <w:bookmarkEnd w:id="1"/>
      <w:bookmarkEnd w:id="2"/>
    </w:p>
    <w:p w:rsidR="00E402EE" w:rsidRPr="004A2D5E" w:rsidRDefault="00E402EE" w:rsidP="003E1B85">
      <w:pPr>
        <w:pStyle w:val="ListParagraph"/>
        <w:spacing w:after="0" w:line="240" w:lineRule="auto"/>
        <w:ind w:left="0"/>
        <w:jc w:val="center"/>
        <w:rPr>
          <w:rFonts w:ascii="Times New Roman" w:hAnsi="Times New Roman"/>
          <w:b/>
        </w:rPr>
      </w:pPr>
    </w:p>
    <w:p w:rsidR="00E402EE" w:rsidRPr="004A2D5E" w:rsidRDefault="00E402EE" w:rsidP="003E1B85">
      <w:pPr>
        <w:pStyle w:val="ListParagraph"/>
        <w:spacing w:after="0" w:line="240" w:lineRule="auto"/>
        <w:ind w:left="0"/>
        <w:jc w:val="center"/>
        <w:rPr>
          <w:rFonts w:ascii="Times New Roman" w:hAnsi="Times New Roman"/>
          <w:b/>
        </w:rPr>
      </w:pPr>
      <w:r w:rsidRPr="004A2D5E">
        <w:rPr>
          <w:rFonts w:ascii="Times New Roman" w:hAnsi="Times New Roman"/>
          <w:b/>
        </w:rPr>
        <w:t>§1</w:t>
      </w:r>
    </w:p>
    <w:p w:rsidR="00E402EE" w:rsidRPr="004A2D5E" w:rsidRDefault="00E402EE" w:rsidP="003E1B85">
      <w:pPr>
        <w:pStyle w:val="ListParagraph"/>
        <w:spacing w:after="0" w:line="240" w:lineRule="auto"/>
        <w:jc w:val="center"/>
        <w:rPr>
          <w:rFonts w:ascii="Times New Roman" w:hAnsi="Times New Roman"/>
          <w:b/>
        </w:rPr>
      </w:pPr>
    </w:p>
    <w:p w:rsidR="00E402EE" w:rsidRPr="004A2D5E" w:rsidRDefault="00E402EE" w:rsidP="003E1B85">
      <w:pPr>
        <w:spacing w:after="0" w:line="240" w:lineRule="auto"/>
        <w:jc w:val="both"/>
        <w:rPr>
          <w:rFonts w:ascii="Times New Roman" w:hAnsi="Times New Roman"/>
        </w:rPr>
      </w:pPr>
      <w:r w:rsidRPr="004A2D5E">
        <w:rPr>
          <w:rFonts w:ascii="Times New Roman" w:hAnsi="Times New Roman"/>
        </w:rPr>
        <w:t>Użyte w niniejszej procedurze sformułowania i skróty oznaczają:</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 xml:space="preserve">LGD </w:t>
      </w:r>
      <w:r w:rsidRPr="004A2D5E">
        <w:rPr>
          <w:rFonts w:ascii="Times New Roman" w:hAnsi="Times New Roman"/>
        </w:rPr>
        <w:t>– Stowarzyszenie Lokalna Grupa Działania „Ziemi Chełmskiej”,</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LSR</w:t>
      </w:r>
      <w:r w:rsidRPr="004A2D5E">
        <w:rPr>
          <w:rFonts w:ascii="Times New Roman" w:hAnsi="Times New Roman"/>
        </w:rPr>
        <w:t xml:space="preserve"> – Lokalna Strategia Rozwoju Stowarzyszenia Lokalna Grupa Działania „Ziemi Chełmskiej” na okres programowania 2014-2020,</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Rada</w:t>
      </w:r>
      <w:r w:rsidRPr="004A2D5E">
        <w:rPr>
          <w:rFonts w:ascii="Times New Roman" w:hAnsi="Times New Roman"/>
        </w:rPr>
        <w:t xml:space="preserve"> – Rada Programowa, tj. organ, do którego właściwości należy wybór operacji, które mają być realizowane w ramach LSR oraz ustalenie kwoty wsparcia,</w:t>
      </w:r>
    </w:p>
    <w:p w:rsidR="00E402EE" w:rsidRPr="004A2D5E" w:rsidRDefault="00E402EE" w:rsidP="003E1B85">
      <w:pPr>
        <w:spacing w:after="0" w:line="240" w:lineRule="auto"/>
        <w:jc w:val="both"/>
        <w:rPr>
          <w:rFonts w:ascii="Times New Roman" w:hAnsi="Times New Roman"/>
          <w:b/>
        </w:rPr>
      </w:pPr>
      <w:r w:rsidRPr="004A2D5E">
        <w:rPr>
          <w:rFonts w:ascii="Times New Roman" w:hAnsi="Times New Roman"/>
          <w:b/>
        </w:rPr>
        <w:t xml:space="preserve">Przewodniczący </w:t>
      </w:r>
      <w:r w:rsidRPr="004A2D5E">
        <w:rPr>
          <w:rFonts w:ascii="Times New Roman" w:hAnsi="Times New Roman"/>
        </w:rPr>
        <w:t>– Przewodniczący Rady Programowej,</w:t>
      </w:r>
    </w:p>
    <w:p w:rsidR="00E402EE" w:rsidRPr="004A2D5E" w:rsidRDefault="00E402EE" w:rsidP="003E1B85">
      <w:pPr>
        <w:spacing w:after="0" w:line="240" w:lineRule="auto"/>
        <w:jc w:val="both"/>
        <w:rPr>
          <w:rFonts w:ascii="Times New Roman" w:hAnsi="Times New Roman"/>
          <w:b/>
        </w:rPr>
      </w:pPr>
      <w:r w:rsidRPr="004A2D5E">
        <w:rPr>
          <w:rFonts w:ascii="Times New Roman" w:hAnsi="Times New Roman"/>
          <w:b/>
        </w:rPr>
        <w:t>Umowa ramowa</w:t>
      </w:r>
      <w:r w:rsidRPr="004A2D5E">
        <w:rPr>
          <w:rFonts w:ascii="Times New Roman" w:hAnsi="Times New Roman"/>
        </w:rPr>
        <w:t xml:space="preserve"> – umowa o warunkach i sposobie realizacji LSR,</w:t>
      </w:r>
    </w:p>
    <w:p w:rsidR="00E402EE" w:rsidRPr="004A2D5E" w:rsidRDefault="00E402EE" w:rsidP="006A1A9C">
      <w:pPr>
        <w:tabs>
          <w:tab w:val="left" w:pos="-4962"/>
        </w:tabs>
        <w:autoSpaceDE w:val="0"/>
        <w:autoSpaceDN w:val="0"/>
        <w:adjustRightInd w:val="0"/>
        <w:spacing w:after="0" w:line="240" w:lineRule="auto"/>
        <w:jc w:val="both"/>
        <w:rPr>
          <w:rFonts w:ascii="Times New Roman" w:hAnsi="Times New Roman"/>
        </w:rPr>
      </w:pPr>
      <w:r w:rsidRPr="004A2D5E">
        <w:rPr>
          <w:rFonts w:ascii="Times New Roman" w:hAnsi="Times New Roman"/>
          <w:b/>
        </w:rPr>
        <w:t>ZW</w:t>
      </w:r>
      <w:r w:rsidRPr="004A2D5E">
        <w:rPr>
          <w:rFonts w:ascii="Times New Roman" w:hAnsi="Times New Roman"/>
        </w:rPr>
        <w:t xml:space="preserve"> – Zarząd Województwa,</w:t>
      </w:r>
      <w:r w:rsidRPr="004A2D5E">
        <w:rPr>
          <w:rFonts w:cs="Calibri"/>
          <w:sz w:val="24"/>
          <w:szCs w:val="24"/>
        </w:rPr>
        <w:t xml:space="preserve"> </w:t>
      </w:r>
      <w:r w:rsidRPr="004A2D5E">
        <w:rPr>
          <w:rFonts w:ascii="Times New Roman" w:hAnsi="Times New Roman"/>
        </w:rPr>
        <w:t>z którym LGD zawarła umowę ramową,</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Program</w:t>
      </w:r>
      <w:r w:rsidRPr="004A2D5E">
        <w:rPr>
          <w:rFonts w:ascii="Times New Roman" w:hAnsi="Times New Roman"/>
        </w:rPr>
        <w:t xml:space="preserve"> – Program Rozwoju Obszarów Wiejskich na lata 2014-2020,</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Ogłoszenie naboru wniosków o powierzenie grantów</w:t>
      </w:r>
      <w:r w:rsidRPr="004A2D5E">
        <w:rPr>
          <w:rFonts w:ascii="Times New Roman" w:hAnsi="Times New Roman"/>
        </w:rPr>
        <w:t xml:space="preserve"> – ogłoszenie o naborze wniosków o powierzenie grantów do wykonania zadań służących osiągnięciu celu projektu grantowego,</w:t>
      </w:r>
    </w:p>
    <w:p w:rsidR="00E402EE" w:rsidRPr="004A2D5E" w:rsidRDefault="00E402EE" w:rsidP="00A21C7A">
      <w:pPr>
        <w:spacing w:after="0" w:line="240" w:lineRule="auto"/>
        <w:jc w:val="both"/>
        <w:rPr>
          <w:rFonts w:ascii="Times New Roman" w:hAnsi="Times New Roman"/>
        </w:rPr>
      </w:pPr>
      <w:r w:rsidRPr="004A2D5E">
        <w:rPr>
          <w:rFonts w:ascii="Times New Roman" w:hAnsi="Times New Roman"/>
          <w:b/>
        </w:rPr>
        <w:t>Projekt grantowy</w:t>
      </w:r>
      <w:r w:rsidRPr="004A2D5E">
        <w:rPr>
          <w:rFonts w:ascii="Times New Roman" w:hAnsi="Times New Roman"/>
        </w:rPr>
        <w:t xml:space="preserve"> – projekt, w którym beneficjent będący LGD udziela innym podmiotom wybranym przez LGD środków finansowych pochodzących z Programu Rozwoju Obszarów Wiejskich na lata 2014-2020 na realizację grantu,</w:t>
      </w:r>
    </w:p>
    <w:p w:rsidR="00E402EE" w:rsidRPr="004A2D5E" w:rsidRDefault="00E402EE" w:rsidP="003E1B85">
      <w:pPr>
        <w:spacing w:after="0" w:line="240" w:lineRule="auto"/>
        <w:jc w:val="both"/>
        <w:rPr>
          <w:rFonts w:ascii="Times New Roman" w:hAnsi="Times New Roman"/>
        </w:rPr>
      </w:pPr>
      <w:r w:rsidRPr="004A2D5E">
        <w:rPr>
          <w:rFonts w:ascii="Times New Roman" w:hAnsi="Times New Roman"/>
          <w:b/>
        </w:rPr>
        <w:t xml:space="preserve">Grantodawca </w:t>
      </w:r>
      <w:r w:rsidRPr="004A2D5E">
        <w:rPr>
          <w:rFonts w:ascii="Times New Roman" w:hAnsi="Times New Roman"/>
        </w:rPr>
        <w:t>– Stowarzyszenie Lokalna Grupa Działania „Ziemi Chełmskiej”,</w:t>
      </w:r>
    </w:p>
    <w:p w:rsidR="00E402EE" w:rsidRPr="004A2D5E" w:rsidRDefault="00E402EE" w:rsidP="003E1B85">
      <w:pPr>
        <w:spacing w:after="0" w:line="240" w:lineRule="auto"/>
        <w:jc w:val="both"/>
        <w:rPr>
          <w:rFonts w:ascii="Times New Roman" w:hAnsi="Times New Roman"/>
        </w:rPr>
      </w:pPr>
      <w:r w:rsidRPr="004A2D5E">
        <w:rPr>
          <w:rFonts w:ascii="Times New Roman" w:hAnsi="Times New Roman"/>
          <w:b/>
        </w:rPr>
        <w:t>Wnioskodawca</w:t>
      </w:r>
      <w:r w:rsidRPr="004A2D5E">
        <w:rPr>
          <w:rFonts w:ascii="Times New Roman" w:hAnsi="Times New Roman"/>
        </w:rPr>
        <w:t xml:space="preserve"> – podmiot, który składa wniosek do LGD o powierzenie grantu,</w:t>
      </w:r>
    </w:p>
    <w:p w:rsidR="00E402EE" w:rsidRPr="004A2D5E" w:rsidRDefault="00E402EE" w:rsidP="003E1B85">
      <w:pPr>
        <w:spacing w:after="0" w:line="240" w:lineRule="auto"/>
        <w:jc w:val="both"/>
        <w:rPr>
          <w:rFonts w:ascii="Times New Roman" w:hAnsi="Times New Roman"/>
        </w:rPr>
      </w:pPr>
      <w:r w:rsidRPr="004A2D5E">
        <w:rPr>
          <w:rFonts w:ascii="Times New Roman" w:hAnsi="Times New Roman"/>
          <w:b/>
        </w:rPr>
        <w:t>Grantobiorca</w:t>
      </w:r>
      <w:r w:rsidRPr="004A2D5E">
        <w:rPr>
          <w:rFonts w:ascii="Times New Roman" w:hAnsi="Times New Roman"/>
        </w:rPr>
        <w:t xml:space="preserve"> – podmiot, który ubiega się o przyznanie wsparcia na realizację grantu oraz podmiot, któremu LGD powierza środki na realizację zadań służących osiągnięciu celu projektu grantowego na podstawie umowy o powierzenie grantu,</w:t>
      </w:r>
    </w:p>
    <w:p w:rsidR="00E402EE" w:rsidRPr="004A2D5E" w:rsidRDefault="00E402EE" w:rsidP="003E1B85">
      <w:pPr>
        <w:tabs>
          <w:tab w:val="left" w:pos="5873"/>
        </w:tabs>
        <w:spacing w:after="0" w:line="240" w:lineRule="auto"/>
        <w:jc w:val="both"/>
        <w:rPr>
          <w:rFonts w:ascii="Times New Roman" w:hAnsi="Times New Roman"/>
        </w:rPr>
      </w:pPr>
      <w:r w:rsidRPr="004A2D5E">
        <w:rPr>
          <w:rFonts w:ascii="Times New Roman" w:hAnsi="Times New Roman"/>
          <w:b/>
        </w:rPr>
        <w:t>Grant</w:t>
      </w:r>
      <w:r w:rsidRPr="004A2D5E">
        <w:rPr>
          <w:rFonts w:ascii="Times New Roman" w:hAnsi="Times New Roman"/>
        </w:rPr>
        <w:t xml:space="preserve"> – środki finansowe Programu Rozwoju Obszarów Wiejskich na lata 2014-2020 na realizację zadań wskazanych w umowie o powierzenie grantu, przyczyniające się do osiągnięcia celu projektu grantowego,</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Wniosek o przyznanie pomocy</w:t>
      </w:r>
      <w:r w:rsidRPr="004A2D5E">
        <w:rPr>
          <w:rFonts w:ascii="Times New Roman" w:hAnsi="Times New Roman"/>
        </w:rPr>
        <w:t xml:space="preserve"> – wniosek o przyznanie pomocy na projekt grantowy, </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Wniosek o powierzenie grantu</w:t>
      </w:r>
      <w:r w:rsidRPr="004A2D5E">
        <w:rPr>
          <w:rFonts w:ascii="Times New Roman" w:hAnsi="Times New Roman"/>
        </w:rPr>
        <w:t xml:space="preserve"> – wniosek składany do LGD w ramach otwartego naboru, o którym mowa w art. 35 ust. 3 ustawy w zakresie polityki spójności, na realizację zadań służących osiągnięciu celu projektu grantowego, w związku z art. 17 ust. 4 ustawy RLKS,</w:t>
      </w:r>
    </w:p>
    <w:p w:rsidR="00E402EE" w:rsidRPr="004A2D5E" w:rsidRDefault="00E402EE" w:rsidP="006A1A9C">
      <w:pPr>
        <w:spacing w:after="0" w:line="240" w:lineRule="auto"/>
        <w:jc w:val="both"/>
        <w:rPr>
          <w:rFonts w:ascii="Times New Roman" w:hAnsi="Times New Roman"/>
        </w:rPr>
      </w:pPr>
      <w:r w:rsidRPr="004A2D5E">
        <w:rPr>
          <w:rFonts w:ascii="Times New Roman" w:hAnsi="Times New Roman"/>
          <w:b/>
        </w:rPr>
        <w:t>Umowa o powierzenie grantu</w:t>
      </w:r>
      <w:r w:rsidRPr="004A2D5E">
        <w:rPr>
          <w:rFonts w:ascii="Times New Roman" w:hAnsi="Times New Roman"/>
        </w:rPr>
        <w:t xml:space="preserve"> – umowa zawierana między grantobiorcą a beneficjentem projektu grantowego (LGD), o której mowa w art. 35 ust 6 ustawy w zakresie polityki spójności,</w:t>
      </w:r>
    </w:p>
    <w:p w:rsidR="00E402EE" w:rsidRPr="004A2D5E" w:rsidRDefault="00E402EE" w:rsidP="00AB213D">
      <w:pPr>
        <w:spacing w:after="0" w:line="240" w:lineRule="auto"/>
        <w:jc w:val="both"/>
        <w:rPr>
          <w:rFonts w:ascii="Times New Roman" w:hAnsi="Times New Roman"/>
        </w:rPr>
      </w:pPr>
      <w:r w:rsidRPr="004A2D5E">
        <w:rPr>
          <w:rFonts w:ascii="Times New Roman" w:hAnsi="Times New Roman"/>
          <w:b/>
        </w:rPr>
        <w:t>Zadanie</w:t>
      </w:r>
      <w:r w:rsidRPr="004A2D5E">
        <w:rPr>
          <w:rFonts w:ascii="Times New Roman" w:hAnsi="Times New Roman"/>
        </w:rPr>
        <w:t xml:space="preserve"> – wyodrębniony zakres projektu grantowego, który ma być realizowany przez pojedynczego grantobiorcę, zgodnie z umową o powierzenie grantu.</w:t>
      </w:r>
    </w:p>
    <w:p w:rsidR="00E402EE" w:rsidRPr="004A2D5E" w:rsidRDefault="00E402EE" w:rsidP="003E1B85">
      <w:pPr>
        <w:spacing w:after="0" w:line="240" w:lineRule="auto"/>
        <w:jc w:val="both"/>
        <w:rPr>
          <w:rFonts w:ascii="Times New Roman" w:hAnsi="Times New Roman"/>
        </w:rPr>
      </w:pPr>
    </w:p>
    <w:p w:rsidR="00E402EE" w:rsidRPr="004A2D5E" w:rsidRDefault="00E402EE" w:rsidP="003E1B85">
      <w:pPr>
        <w:spacing w:after="0" w:line="240" w:lineRule="auto"/>
        <w:jc w:val="both"/>
        <w:rPr>
          <w:rFonts w:ascii="Times New Roman" w:hAnsi="Times New Roman"/>
        </w:rPr>
      </w:pPr>
    </w:p>
    <w:p w:rsidR="00E402EE" w:rsidRPr="004A2D5E" w:rsidRDefault="00E402EE" w:rsidP="003E1B85">
      <w:pPr>
        <w:pStyle w:val="ListParagraph"/>
        <w:spacing w:after="0" w:line="240" w:lineRule="auto"/>
        <w:ind w:left="0"/>
        <w:jc w:val="center"/>
        <w:rPr>
          <w:rFonts w:ascii="Times New Roman" w:hAnsi="Times New Roman"/>
          <w:b/>
        </w:rPr>
      </w:pPr>
      <w:r w:rsidRPr="004A2D5E">
        <w:rPr>
          <w:rFonts w:ascii="Times New Roman" w:hAnsi="Times New Roman"/>
          <w:b/>
        </w:rPr>
        <w:t>§2</w:t>
      </w:r>
    </w:p>
    <w:p w:rsidR="00E402EE" w:rsidRPr="004A2D5E" w:rsidRDefault="00E402EE" w:rsidP="003E1B85">
      <w:pPr>
        <w:pStyle w:val="ListParagraph"/>
        <w:spacing w:after="0" w:line="240" w:lineRule="auto"/>
        <w:ind w:left="0"/>
        <w:jc w:val="center"/>
        <w:rPr>
          <w:rFonts w:ascii="Times New Roman" w:hAnsi="Times New Roman"/>
          <w:b/>
        </w:rPr>
      </w:pPr>
    </w:p>
    <w:p w:rsidR="00E402EE" w:rsidRPr="004A2D5E" w:rsidRDefault="00E402EE" w:rsidP="003E1B85">
      <w:pPr>
        <w:spacing w:after="0" w:line="240" w:lineRule="auto"/>
        <w:jc w:val="both"/>
        <w:rPr>
          <w:rFonts w:ascii="Times New Roman" w:hAnsi="Times New Roman"/>
        </w:rPr>
      </w:pPr>
      <w:r w:rsidRPr="004A2D5E">
        <w:rPr>
          <w:rFonts w:ascii="Times New Roman" w:hAnsi="Times New Roman"/>
        </w:rPr>
        <w:t>1. Realizacja projektów grantowych oraz grantów przez Stowarzyszenie LGD „Ziemi Chełmskiej”, zwane dalej LGD, odbywa się na podstawie przepisów:</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Programu Rozwoju Obszarów Wiejskich na lata 2014-2020,</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zwanego dalej rozporządzeniem 1303/2013,</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 xml:space="preserve">Rozporządzenia Parlamentu Europejskiego i Rady (UE) nr 1305/2013 z dnia 17 grudnia 2013 r. </w:t>
      </w:r>
      <w:r w:rsidRPr="004A2D5E">
        <w:rPr>
          <w:rFonts w:ascii="Times New Roman" w:hAnsi="Times New Roman"/>
        </w:rPr>
        <w:br/>
        <w:t>w sprawie wsparcia rozwoju obszarów wiejskich przez Europejski Fundusz Rolny na rzecz Rozwoju Obszarów Wiejskich (EFROW) i uchylającego rozporządzenie Rady (WE) nr 1698/2005, zwanego dalej rozporządzeniem 1305/2013,</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Ustawy z dnia 20 lutego 2015 r. o wspieraniu rozwoju obszarów wiejskich z udziałem środków Europejskiego Funduszu Rolnego na rzecz Rozwoju Obszarów Wiejskich w ramach Programu Rozwoju Obszarów Wiejskich na lata 2014-2020 (Dz. U. z 2015, poz. 349 z późn. zm.), zwanej dalej</w:t>
      </w:r>
      <w:r w:rsidRPr="004A2D5E">
        <w:rPr>
          <w:rFonts w:cs="Calibri"/>
          <w:sz w:val="24"/>
          <w:szCs w:val="24"/>
        </w:rPr>
        <w:t xml:space="preserve"> </w:t>
      </w:r>
      <w:r w:rsidRPr="004A2D5E">
        <w:rPr>
          <w:rFonts w:ascii="Times New Roman" w:hAnsi="Times New Roman"/>
        </w:rPr>
        <w:t>ustawą ROW,</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 xml:space="preserve">Ustawy z dnia 20 lutego 2015 r. o rozwoju lokalnym z udziałem lokalnej społeczności </w:t>
      </w:r>
      <w:r w:rsidRPr="004A2D5E">
        <w:rPr>
          <w:rFonts w:ascii="Times New Roman" w:hAnsi="Times New Roman"/>
        </w:rPr>
        <w:br/>
        <w:t>(Dz. U. z 2015 r., poz. 378 z późn. zm.) zwanej dalej ustawą RLKS,</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Ustawy z dnia 11 lipca 2014 r. o zasadach realizacji programów w zakresie polityki spójności finansowanych w perspektywie finansowej 2014-2020,</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Rozporządzenia Ministra Rolnictwa i Rozwoju Wsi z dnia 24 września 2015 r. w sprawie szczegółowych warunków i trybu przyznawania pomocy finansowej w ramach poddziałania „Wsparcie na wdrażanie operacji w ramach strategii rozwoju kierowanego przez społeczność” objętego Programem Rozwoju Obszarów Wiejskich na lata 2014-2020 zwanego dalej rozporządzeniem o wdrażaniu LSR (Dz. U. z 2015, poz 1570 z późn. zm.),</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niniejszej Procedury,</w:t>
      </w:r>
    </w:p>
    <w:p w:rsidR="00E402EE" w:rsidRPr="004A2D5E" w:rsidRDefault="00E402EE" w:rsidP="001A363E">
      <w:pPr>
        <w:pStyle w:val="ListParagraph"/>
        <w:numPr>
          <w:ilvl w:val="0"/>
          <w:numId w:val="31"/>
        </w:numPr>
        <w:spacing w:after="0" w:line="240" w:lineRule="auto"/>
        <w:jc w:val="both"/>
        <w:rPr>
          <w:rFonts w:ascii="Times New Roman" w:hAnsi="Times New Roman"/>
        </w:rPr>
      </w:pPr>
      <w:r w:rsidRPr="004A2D5E">
        <w:rPr>
          <w:rFonts w:ascii="Times New Roman" w:hAnsi="Times New Roman"/>
        </w:rPr>
        <w:t>Regulaminu Rady Programowej,</w:t>
      </w:r>
    </w:p>
    <w:p w:rsidR="00E402EE" w:rsidRPr="004A2D5E" w:rsidRDefault="00E402EE" w:rsidP="00A21C7A">
      <w:pPr>
        <w:pStyle w:val="ListParagraph"/>
        <w:numPr>
          <w:ilvl w:val="0"/>
          <w:numId w:val="31"/>
        </w:numPr>
        <w:spacing w:after="0" w:line="240" w:lineRule="auto"/>
        <w:jc w:val="both"/>
        <w:rPr>
          <w:rFonts w:ascii="Times New Roman" w:hAnsi="Times New Roman"/>
        </w:rPr>
      </w:pPr>
      <w:r w:rsidRPr="004A2D5E">
        <w:rPr>
          <w:rFonts w:ascii="Times New Roman" w:hAnsi="Times New Roman"/>
        </w:rPr>
        <w:t>Lokalnej Strategii Rozwoju Stowarzyszenia LGD „Ziemi Chełmskiej” na okres programowania 2014-2020</w:t>
      </w:r>
      <w:bookmarkStart w:id="3" w:name="_Toc435087886"/>
      <w:r w:rsidRPr="004A2D5E">
        <w:rPr>
          <w:rFonts w:ascii="Times New Roman" w:hAnsi="Times New Roman"/>
        </w:rPr>
        <w:t>,</w:t>
      </w:r>
    </w:p>
    <w:p w:rsidR="00E402EE" w:rsidRDefault="00E402EE" w:rsidP="00A21C7A">
      <w:pPr>
        <w:pStyle w:val="ListParagraph"/>
        <w:numPr>
          <w:ilvl w:val="0"/>
          <w:numId w:val="31"/>
        </w:numPr>
        <w:spacing w:after="0" w:line="240" w:lineRule="auto"/>
        <w:jc w:val="both"/>
        <w:rPr>
          <w:rFonts w:ascii="Times New Roman" w:hAnsi="Times New Roman"/>
        </w:rPr>
      </w:pPr>
      <w:r w:rsidRPr="004A2D5E">
        <w:rPr>
          <w:rFonts w:ascii="Times New Roman" w:hAnsi="Times New Roman"/>
        </w:rPr>
        <w:t>Wytycznych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E402EE" w:rsidRPr="004A2D5E" w:rsidRDefault="00E402EE" w:rsidP="00B1247E">
      <w:pPr>
        <w:pStyle w:val="ListParagraph"/>
        <w:spacing w:after="0" w:line="240" w:lineRule="auto"/>
        <w:ind w:left="0"/>
        <w:jc w:val="both"/>
        <w:rPr>
          <w:rFonts w:ascii="Times New Roman" w:hAnsi="Times New Roman"/>
        </w:rPr>
      </w:pPr>
    </w:p>
    <w:p w:rsidR="00E402EE" w:rsidRPr="00B1247E" w:rsidRDefault="00E402EE" w:rsidP="00B1247E">
      <w:pPr>
        <w:pStyle w:val="Heading2"/>
        <w:jc w:val="center"/>
        <w:rPr>
          <w:rFonts w:ascii="Times New Roman" w:hAnsi="Times New Roman"/>
          <w:color w:val="auto"/>
          <w:sz w:val="22"/>
          <w:szCs w:val="22"/>
        </w:rPr>
      </w:pPr>
      <w:bookmarkStart w:id="4" w:name="_Toc502262883"/>
      <w:bookmarkStart w:id="5" w:name="_Toc502264493"/>
      <w:bookmarkStart w:id="6" w:name="_Toc502268763"/>
      <w:r w:rsidRPr="00B1247E">
        <w:rPr>
          <w:rFonts w:ascii="Times New Roman" w:hAnsi="Times New Roman"/>
          <w:color w:val="auto"/>
          <w:sz w:val="22"/>
          <w:szCs w:val="22"/>
        </w:rPr>
        <w:t>ROZDZIAŁ II</w:t>
      </w:r>
      <w:r w:rsidRPr="00B1247E">
        <w:rPr>
          <w:rFonts w:ascii="Times New Roman" w:hAnsi="Times New Roman"/>
          <w:color w:val="auto"/>
          <w:sz w:val="22"/>
          <w:szCs w:val="22"/>
        </w:rPr>
        <w:br/>
      </w:r>
      <w:bookmarkEnd w:id="3"/>
      <w:r w:rsidRPr="00B1247E">
        <w:rPr>
          <w:rFonts w:ascii="Times New Roman" w:hAnsi="Times New Roman"/>
          <w:color w:val="auto"/>
          <w:sz w:val="22"/>
          <w:szCs w:val="22"/>
        </w:rPr>
        <w:t>ZASADY OGÓLNE</w:t>
      </w:r>
      <w:bookmarkEnd w:id="4"/>
      <w:bookmarkEnd w:id="5"/>
      <w:bookmarkEnd w:id="6"/>
    </w:p>
    <w:p w:rsidR="00E402EE" w:rsidRPr="004A2D5E" w:rsidRDefault="00E402EE" w:rsidP="00BA427D">
      <w:pPr>
        <w:pStyle w:val="Heading1"/>
        <w:spacing w:before="0" w:line="240" w:lineRule="auto"/>
        <w:jc w:val="center"/>
        <w:rPr>
          <w:color w:val="auto"/>
        </w:rPr>
      </w:pPr>
    </w:p>
    <w:p w:rsidR="00E402EE" w:rsidRPr="004A2D5E" w:rsidRDefault="00E402EE" w:rsidP="003E1B85">
      <w:pPr>
        <w:spacing w:after="0" w:line="240" w:lineRule="auto"/>
        <w:jc w:val="center"/>
        <w:rPr>
          <w:rFonts w:ascii="Times New Roman" w:hAnsi="Times New Roman"/>
          <w:b/>
          <w:bCs/>
        </w:rPr>
      </w:pPr>
      <w:r w:rsidRPr="004A2D5E">
        <w:rPr>
          <w:rFonts w:ascii="Times New Roman" w:hAnsi="Times New Roman"/>
          <w:b/>
          <w:bCs/>
        </w:rPr>
        <w:t>§3</w:t>
      </w:r>
    </w:p>
    <w:p w:rsidR="00E402EE" w:rsidRPr="004A2D5E" w:rsidRDefault="00E402EE" w:rsidP="003E1B85">
      <w:pPr>
        <w:spacing w:after="0" w:line="240" w:lineRule="auto"/>
        <w:jc w:val="center"/>
        <w:rPr>
          <w:rFonts w:ascii="Times New Roman" w:hAnsi="Times New Roman"/>
          <w:b/>
          <w:bCs/>
        </w:rPr>
      </w:pPr>
    </w:p>
    <w:p w:rsidR="00E402EE" w:rsidRPr="004A2D5E" w:rsidRDefault="00E402EE" w:rsidP="009E411E">
      <w:pPr>
        <w:pStyle w:val="ListParagraph"/>
        <w:numPr>
          <w:ilvl w:val="0"/>
          <w:numId w:val="1"/>
        </w:numPr>
        <w:spacing w:after="0" w:line="240" w:lineRule="auto"/>
        <w:ind w:left="284"/>
        <w:jc w:val="both"/>
        <w:rPr>
          <w:rFonts w:ascii="Times New Roman" w:hAnsi="Times New Roman"/>
        </w:rPr>
      </w:pPr>
      <w:r w:rsidRPr="004A2D5E">
        <w:rPr>
          <w:rFonts w:ascii="Times New Roman" w:hAnsi="Times New Roman"/>
        </w:rPr>
        <w:t xml:space="preserve">Warunkiem wyboru grantobiorców w ramach projektu grantowego jest ogłoszenie </w:t>
      </w:r>
      <w:r w:rsidRPr="004A2D5E">
        <w:rPr>
          <w:rFonts w:ascii="Times New Roman" w:hAnsi="Times New Roman"/>
        </w:rPr>
        <w:br/>
        <w:t>i przeprowadzenie przez LGD otwartego naboru wniosków o powierzenie grantów.</w:t>
      </w:r>
      <w:r w:rsidRPr="004A2D5E">
        <w:rPr>
          <w:rFonts w:ascii="Times New Roman" w:hAnsi="Times New Roman"/>
          <w:bCs/>
        </w:rPr>
        <w:t xml:space="preserve"> </w:t>
      </w:r>
    </w:p>
    <w:p w:rsidR="00E402EE" w:rsidRPr="004A2D5E" w:rsidRDefault="00E402EE" w:rsidP="001948CA">
      <w:pPr>
        <w:pStyle w:val="ListParagraph"/>
        <w:numPr>
          <w:ilvl w:val="0"/>
          <w:numId w:val="1"/>
        </w:numPr>
        <w:spacing w:after="0" w:line="240" w:lineRule="auto"/>
        <w:ind w:left="284"/>
        <w:jc w:val="both"/>
        <w:rPr>
          <w:rFonts w:ascii="Times New Roman" w:hAnsi="Times New Roman"/>
        </w:rPr>
      </w:pPr>
      <w:r w:rsidRPr="004A2D5E">
        <w:rPr>
          <w:rFonts w:ascii="Times New Roman" w:hAnsi="Times New Roman"/>
        </w:rPr>
        <w:t xml:space="preserve">LGD ogłasza nabór oraz przyjmuje wnioski o powierzenie grantów od grantobiorców zgodnie </w:t>
      </w:r>
      <w:r w:rsidRPr="004A2D5E">
        <w:rPr>
          <w:rFonts w:ascii="Times New Roman" w:hAnsi="Times New Roman"/>
        </w:rPr>
        <w:br/>
        <w:t>z zasadami określonymi w LSR.</w:t>
      </w:r>
    </w:p>
    <w:p w:rsidR="00E402EE" w:rsidRPr="004A2D5E" w:rsidRDefault="00E402EE" w:rsidP="0019030A">
      <w:pPr>
        <w:pStyle w:val="ListParagraph"/>
        <w:numPr>
          <w:ilvl w:val="0"/>
          <w:numId w:val="1"/>
        </w:numPr>
        <w:spacing w:after="0" w:line="240" w:lineRule="auto"/>
        <w:ind w:left="284"/>
        <w:jc w:val="both"/>
        <w:rPr>
          <w:rFonts w:ascii="Times New Roman" w:hAnsi="Times New Roman"/>
        </w:rPr>
      </w:pPr>
      <w:r w:rsidRPr="004A2D5E">
        <w:rPr>
          <w:rFonts w:ascii="Times New Roman" w:hAnsi="Times New Roman"/>
        </w:rPr>
        <w:t xml:space="preserve">Oceny i wyboru grantobiorców dokonuje Rada Programowa LGD, która działa </w:t>
      </w:r>
      <w:r w:rsidRPr="004A2D5E">
        <w:rPr>
          <w:rFonts w:ascii="Times New Roman" w:hAnsi="Times New Roman"/>
        </w:rPr>
        <w:br/>
        <w:t xml:space="preserve">w oparciu o niniejszą procedurę oraz Regulamin Rady Programowej uchwalony przez Walne Zebranie Członków Stowarzyszenia. </w:t>
      </w:r>
    </w:p>
    <w:p w:rsidR="00E402EE" w:rsidRPr="004A2D5E" w:rsidRDefault="00E402EE" w:rsidP="00E51650">
      <w:pPr>
        <w:pStyle w:val="ListParagraph"/>
        <w:numPr>
          <w:ilvl w:val="0"/>
          <w:numId w:val="1"/>
        </w:numPr>
        <w:spacing w:after="0" w:line="240" w:lineRule="auto"/>
        <w:ind w:left="284"/>
        <w:jc w:val="both"/>
        <w:rPr>
          <w:rFonts w:ascii="Times New Roman" w:hAnsi="Times New Roman"/>
        </w:rPr>
      </w:pPr>
      <w:r w:rsidRPr="004A2D5E">
        <w:rPr>
          <w:rFonts w:ascii="Times New Roman" w:hAnsi="Times New Roman"/>
          <w:bCs/>
        </w:rPr>
        <w:t xml:space="preserve">Ocena i wybór grantobiorców w ramach danego naboru następuje podczas dwóch posiedzeń Rady Programowej: podczas pierwszego posiedzenia Rada dokonuje oceny wniosków </w:t>
      </w:r>
      <w:r w:rsidRPr="004A2D5E">
        <w:rPr>
          <w:rFonts w:ascii="Times New Roman" w:hAnsi="Times New Roman"/>
          <w:bCs/>
        </w:rPr>
        <w:br/>
        <w:t>o powierzenie grantu, podczas drugiego posiedzenia Rada dokonuje wyboru grantobiorców.</w:t>
      </w:r>
    </w:p>
    <w:p w:rsidR="00E402EE" w:rsidRPr="004A2D5E" w:rsidRDefault="00E402EE" w:rsidP="0019030A">
      <w:pPr>
        <w:spacing w:after="0" w:line="240" w:lineRule="auto"/>
        <w:jc w:val="center"/>
        <w:rPr>
          <w:rFonts w:ascii="Times New Roman" w:hAnsi="Times New Roman"/>
          <w:b/>
          <w:bCs/>
        </w:rPr>
      </w:pPr>
    </w:p>
    <w:p w:rsidR="00E402EE" w:rsidRPr="004A2D5E" w:rsidRDefault="00E402EE" w:rsidP="0019030A">
      <w:pPr>
        <w:spacing w:after="0" w:line="240" w:lineRule="auto"/>
        <w:jc w:val="center"/>
        <w:rPr>
          <w:rFonts w:ascii="Times New Roman" w:hAnsi="Times New Roman"/>
          <w:b/>
        </w:rPr>
      </w:pPr>
      <w:r w:rsidRPr="004A2D5E">
        <w:rPr>
          <w:rFonts w:ascii="Times New Roman" w:hAnsi="Times New Roman"/>
          <w:b/>
        </w:rPr>
        <w:t>§4</w:t>
      </w:r>
    </w:p>
    <w:p w:rsidR="00E402EE" w:rsidRPr="004A2D5E" w:rsidRDefault="00E402EE" w:rsidP="0019030A">
      <w:pPr>
        <w:spacing w:after="0" w:line="240" w:lineRule="auto"/>
        <w:jc w:val="center"/>
        <w:rPr>
          <w:rFonts w:ascii="Times New Roman" w:hAnsi="Times New Roman"/>
          <w:b/>
          <w:bCs/>
        </w:rPr>
      </w:pPr>
    </w:p>
    <w:p w:rsidR="00E402EE" w:rsidRPr="004A2D5E" w:rsidRDefault="00E402EE" w:rsidP="00807EE2">
      <w:pPr>
        <w:pStyle w:val="ListParagraph"/>
        <w:numPr>
          <w:ilvl w:val="0"/>
          <w:numId w:val="47"/>
        </w:numPr>
        <w:spacing w:after="0" w:line="240" w:lineRule="auto"/>
        <w:jc w:val="both"/>
        <w:rPr>
          <w:rFonts w:ascii="Times New Roman" w:hAnsi="Times New Roman"/>
        </w:rPr>
      </w:pPr>
      <w:r w:rsidRPr="004A2D5E">
        <w:rPr>
          <w:rFonts w:ascii="Times New Roman" w:hAnsi="Times New Roman"/>
          <w:bCs/>
        </w:rPr>
        <w:t xml:space="preserve">Po przeprowadzeniu naboru wniosków o powierzenie grantów oraz po wyborze grantobiorców (w tym zakończeniu ewentualnej procedury odwoławczej), LGD składa do ZW wniosek na projekt grantowy. </w:t>
      </w:r>
    </w:p>
    <w:p w:rsidR="00E402EE" w:rsidRPr="004A2D5E" w:rsidRDefault="00E402EE" w:rsidP="00377550">
      <w:pPr>
        <w:pStyle w:val="ListParagraph"/>
        <w:numPr>
          <w:ilvl w:val="0"/>
          <w:numId w:val="47"/>
        </w:numPr>
        <w:spacing w:after="0" w:line="240" w:lineRule="auto"/>
        <w:jc w:val="both"/>
        <w:rPr>
          <w:rFonts w:ascii="Times New Roman" w:hAnsi="Times New Roman"/>
        </w:rPr>
      </w:pPr>
      <w:r w:rsidRPr="004A2D5E">
        <w:rPr>
          <w:rFonts w:ascii="Times New Roman" w:hAnsi="Times New Roman"/>
        </w:rPr>
        <w:t xml:space="preserve">Wysokość pomocy przyznanej LGD na jeden projekt grantowy nie może przekroczyć 300 tys. złotych. </w:t>
      </w:r>
    </w:p>
    <w:p w:rsidR="00E402EE" w:rsidRPr="004A2D5E" w:rsidRDefault="00E402EE" w:rsidP="00377550">
      <w:pPr>
        <w:pStyle w:val="ListParagraph"/>
        <w:numPr>
          <w:ilvl w:val="0"/>
          <w:numId w:val="47"/>
        </w:numPr>
        <w:spacing w:after="0" w:line="240" w:lineRule="auto"/>
        <w:jc w:val="both"/>
        <w:rPr>
          <w:rFonts w:ascii="Times New Roman" w:hAnsi="Times New Roman"/>
        </w:rPr>
      </w:pPr>
      <w:r w:rsidRPr="004A2D5E">
        <w:rPr>
          <w:rFonts w:ascii="Times New Roman" w:hAnsi="Times New Roman"/>
        </w:rPr>
        <w:t xml:space="preserve">W ramach projektu grantowego jest planowane wykonanie co najmniej dwóch zadań służących osiągnięciu celu projektu grantowego. </w:t>
      </w:r>
    </w:p>
    <w:p w:rsidR="00E402EE" w:rsidRPr="004A2D5E" w:rsidRDefault="00E402EE" w:rsidP="00377550">
      <w:pPr>
        <w:pStyle w:val="ListParagraph"/>
        <w:numPr>
          <w:ilvl w:val="0"/>
          <w:numId w:val="47"/>
        </w:numPr>
        <w:spacing w:after="0" w:line="240" w:lineRule="auto"/>
        <w:jc w:val="both"/>
        <w:rPr>
          <w:rFonts w:ascii="Times New Roman" w:hAnsi="Times New Roman"/>
        </w:rPr>
      </w:pPr>
      <w:r w:rsidRPr="004A2D5E">
        <w:rPr>
          <w:rFonts w:ascii="Times New Roman" w:hAnsi="Times New Roman"/>
        </w:rPr>
        <w:t>Realizacja projektu grantowego trwa nie dłużej niż 2 lata</w:t>
      </w:r>
      <w:r w:rsidRPr="004A2D5E">
        <w:rPr>
          <w:rFonts w:cs="Calibri"/>
          <w:sz w:val="24"/>
          <w:szCs w:val="24"/>
        </w:rPr>
        <w:t xml:space="preserve"> </w:t>
      </w:r>
      <w:r w:rsidRPr="004A2D5E">
        <w:rPr>
          <w:rFonts w:ascii="Times New Roman" w:hAnsi="Times New Roman"/>
        </w:rPr>
        <w:t>od dnia zawarcia umowy przyznania pomocy na projekt grantowy zawartej pomiędzy LGD a ZW, lecz nie później niż do dnia 31 grudnia 2022 roku.</w:t>
      </w:r>
    </w:p>
    <w:p w:rsidR="00E402EE" w:rsidRPr="004A2D5E" w:rsidRDefault="00E402EE" w:rsidP="00492554">
      <w:pPr>
        <w:pStyle w:val="ListParagraph"/>
        <w:numPr>
          <w:ilvl w:val="0"/>
          <w:numId w:val="47"/>
        </w:numPr>
        <w:spacing w:after="0" w:line="240" w:lineRule="auto"/>
        <w:jc w:val="both"/>
        <w:rPr>
          <w:rFonts w:ascii="Times New Roman" w:hAnsi="Times New Roman"/>
        </w:rPr>
      </w:pPr>
      <w:r w:rsidRPr="004A2D5E">
        <w:rPr>
          <w:rFonts w:ascii="Times New Roman" w:hAnsi="Times New Roman"/>
        </w:rPr>
        <w:t>Wysokość dostępnych środków przeznaczonych na realizację projektu grantowego jest każdorazowo podawana w ogłoszeniu o naborze. W przypadku niewykorzystania pełnego limitu środków przeznaczonych na realizację projektu grantowego, LGD może ogłosić uzupełniający nabór wniosków o powierzenie grantów w ramach projektu grantowego zgodnie z zapisami §32 niniejszej procedury.</w:t>
      </w:r>
    </w:p>
    <w:p w:rsidR="00E402EE" w:rsidRPr="00576426" w:rsidRDefault="00E402EE" w:rsidP="00576426">
      <w:pPr>
        <w:pStyle w:val="ListParagraph"/>
        <w:numPr>
          <w:ilvl w:val="0"/>
          <w:numId w:val="47"/>
        </w:numPr>
        <w:spacing w:after="0" w:line="240" w:lineRule="auto"/>
        <w:jc w:val="both"/>
        <w:rPr>
          <w:rFonts w:ascii="Times New Roman" w:hAnsi="Times New Roman"/>
        </w:rPr>
      </w:pPr>
      <w:r w:rsidRPr="00576426">
        <w:rPr>
          <w:rFonts w:ascii="Times New Roman" w:hAnsi="Times New Roman"/>
        </w:rPr>
        <w:t>Grant nie może być współfinansowany z innych środków publicznych z wyjątkiem grantów realizowanych przez jednostkę sektora finansów publicznych lub organizację pożytku publicznego będącą organizacją pozarządową.</w:t>
      </w:r>
      <w:bookmarkStart w:id="7" w:name="_Toc435087887"/>
    </w:p>
    <w:p w:rsidR="00E402EE" w:rsidRPr="00B1247E" w:rsidRDefault="00E402EE" w:rsidP="00B1247E">
      <w:pPr>
        <w:pStyle w:val="Heading2"/>
        <w:jc w:val="center"/>
        <w:rPr>
          <w:rFonts w:ascii="Times New Roman" w:hAnsi="Times New Roman"/>
          <w:color w:val="auto"/>
          <w:sz w:val="22"/>
          <w:szCs w:val="22"/>
        </w:rPr>
      </w:pPr>
      <w:bookmarkStart w:id="8" w:name="_Toc502262884"/>
      <w:bookmarkStart w:id="9" w:name="_Toc502264494"/>
      <w:bookmarkStart w:id="10" w:name="_Toc502268764"/>
      <w:r w:rsidRPr="00B1247E">
        <w:rPr>
          <w:rFonts w:ascii="Times New Roman" w:hAnsi="Times New Roman"/>
          <w:color w:val="auto"/>
          <w:sz w:val="22"/>
          <w:szCs w:val="22"/>
        </w:rPr>
        <w:t>ROZDZIAŁ III</w:t>
      </w:r>
      <w:r w:rsidRPr="00B1247E">
        <w:rPr>
          <w:rFonts w:ascii="Times New Roman" w:hAnsi="Times New Roman"/>
          <w:color w:val="auto"/>
          <w:sz w:val="22"/>
          <w:szCs w:val="22"/>
        </w:rPr>
        <w:br/>
      </w:r>
      <w:bookmarkEnd w:id="7"/>
      <w:r w:rsidRPr="00B1247E">
        <w:rPr>
          <w:rFonts w:ascii="Times New Roman" w:hAnsi="Times New Roman"/>
          <w:color w:val="auto"/>
          <w:sz w:val="22"/>
          <w:szCs w:val="22"/>
        </w:rPr>
        <w:t>GRANTOBIORCY</w:t>
      </w:r>
      <w:bookmarkEnd w:id="8"/>
      <w:bookmarkEnd w:id="9"/>
      <w:bookmarkEnd w:id="10"/>
    </w:p>
    <w:p w:rsidR="00E402EE" w:rsidRPr="004A2D5E" w:rsidRDefault="00E402EE" w:rsidP="003E1B85">
      <w:pPr>
        <w:spacing w:after="0" w:line="240" w:lineRule="auto"/>
        <w:jc w:val="center"/>
        <w:rPr>
          <w:rFonts w:ascii="Times New Roman" w:hAnsi="Times New Roman"/>
          <w:b/>
          <w:bCs/>
        </w:rPr>
      </w:pPr>
    </w:p>
    <w:p w:rsidR="00E402EE" w:rsidRPr="004A2D5E" w:rsidRDefault="00E402EE" w:rsidP="003E1B85">
      <w:pPr>
        <w:spacing w:after="0" w:line="240" w:lineRule="auto"/>
        <w:jc w:val="center"/>
        <w:rPr>
          <w:rFonts w:ascii="Times New Roman" w:hAnsi="Times New Roman"/>
          <w:b/>
          <w:bCs/>
        </w:rPr>
      </w:pPr>
      <w:r w:rsidRPr="004A2D5E">
        <w:rPr>
          <w:rFonts w:ascii="Times New Roman" w:hAnsi="Times New Roman"/>
          <w:b/>
          <w:bCs/>
        </w:rPr>
        <w:t>§5</w:t>
      </w:r>
    </w:p>
    <w:p w:rsidR="00E402EE" w:rsidRPr="004A2D5E" w:rsidRDefault="00E402EE" w:rsidP="003E1B85">
      <w:pPr>
        <w:spacing w:after="0" w:line="240" w:lineRule="auto"/>
        <w:jc w:val="center"/>
        <w:rPr>
          <w:rFonts w:ascii="Times New Roman" w:hAnsi="Times New Roman"/>
          <w:b/>
          <w:bCs/>
        </w:rPr>
      </w:pPr>
    </w:p>
    <w:p w:rsidR="00E402EE" w:rsidRPr="004A2D5E" w:rsidRDefault="00E402EE" w:rsidP="009E411E">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O przyznanie pomocy na realizację grantu w ramach projektu grantowego może ubiegać się podmiot posiadający status:</w:t>
      </w:r>
    </w:p>
    <w:p w:rsidR="00E402EE" w:rsidRPr="004A2D5E" w:rsidRDefault="00E402EE" w:rsidP="003E1B85">
      <w:pPr>
        <w:pStyle w:val="ListParagraph"/>
        <w:numPr>
          <w:ilvl w:val="0"/>
          <w:numId w:val="21"/>
        </w:numPr>
        <w:spacing w:after="0" w:line="240" w:lineRule="auto"/>
        <w:jc w:val="both"/>
        <w:rPr>
          <w:rFonts w:ascii="Times New Roman" w:hAnsi="Times New Roman"/>
        </w:rPr>
      </w:pPr>
      <w:r w:rsidRPr="004A2D5E">
        <w:rPr>
          <w:rFonts w:ascii="Times New Roman" w:hAnsi="Times New Roman"/>
        </w:rPr>
        <w:t>osoby prawnej: stowarzyszenia, fundacji, spółdzielni, koła łowieckiego, kółka rolniczego,</w:t>
      </w:r>
    </w:p>
    <w:p w:rsidR="00E402EE" w:rsidRPr="004A2D5E" w:rsidRDefault="00E402EE" w:rsidP="003E1B85">
      <w:pPr>
        <w:pStyle w:val="ListParagraph"/>
        <w:numPr>
          <w:ilvl w:val="0"/>
          <w:numId w:val="21"/>
        </w:numPr>
        <w:spacing w:after="0" w:line="240" w:lineRule="auto"/>
        <w:jc w:val="both"/>
        <w:rPr>
          <w:rFonts w:ascii="Times New Roman" w:hAnsi="Times New Roman"/>
        </w:rPr>
      </w:pPr>
      <w:r w:rsidRPr="004A2D5E">
        <w:rPr>
          <w:rFonts w:ascii="Times New Roman" w:hAnsi="Times New Roman"/>
        </w:rPr>
        <w:t xml:space="preserve">jednostki organizacyjnej związku wyznaniowego i kościoła (jednostka organizacyjna nieposiadająca osobowości prawnej, której ustawa przyznaje zdolność prawną działająca na podstawie przepisów o stosunku Państwa do Kościoła Katolickiego, o stosunku Państwa do innych kościołów i związków wyznaniowych oraz </w:t>
      </w:r>
      <w:r w:rsidRPr="004A2D5E">
        <w:rPr>
          <w:rFonts w:ascii="Times New Roman" w:hAnsi="Times New Roman"/>
        </w:rPr>
        <w:br/>
        <w:t>o gwarancjach wolności sumienia i wyznania, np. parafie),</w:t>
      </w:r>
    </w:p>
    <w:p w:rsidR="00E402EE" w:rsidRPr="004A2D5E" w:rsidRDefault="00E402EE" w:rsidP="003E1B85">
      <w:pPr>
        <w:pStyle w:val="ListParagraph"/>
        <w:numPr>
          <w:ilvl w:val="0"/>
          <w:numId w:val="21"/>
        </w:numPr>
        <w:spacing w:after="0" w:line="240" w:lineRule="auto"/>
        <w:jc w:val="both"/>
        <w:rPr>
          <w:rFonts w:ascii="Times New Roman" w:hAnsi="Times New Roman"/>
        </w:rPr>
      </w:pPr>
      <w:r w:rsidRPr="004A2D5E">
        <w:rPr>
          <w:rFonts w:ascii="Times New Roman" w:hAnsi="Times New Roman"/>
        </w:rPr>
        <w:t>publicznej instytucji kultury (np. ośrodki kultury, biblioteka, muzeum),</w:t>
      </w:r>
    </w:p>
    <w:p w:rsidR="00E402EE" w:rsidRPr="004A2D5E" w:rsidRDefault="00E402EE" w:rsidP="003E1B85">
      <w:pPr>
        <w:pStyle w:val="ListParagraph"/>
        <w:numPr>
          <w:ilvl w:val="0"/>
          <w:numId w:val="21"/>
        </w:numPr>
        <w:spacing w:after="0" w:line="240" w:lineRule="auto"/>
        <w:jc w:val="both"/>
        <w:rPr>
          <w:rFonts w:ascii="Times New Roman" w:hAnsi="Times New Roman"/>
        </w:rPr>
      </w:pPr>
      <w:r w:rsidRPr="004A2D5E">
        <w:rPr>
          <w:rFonts w:ascii="Times New Roman" w:hAnsi="Times New Roman"/>
        </w:rPr>
        <w:t>jednostki samorządu terytorialnego, innej niż województwo - posiadającej siedzibę znajdującą się na obszarze objętym LSR,</w:t>
      </w:r>
    </w:p>
    <w:p w:rsidR="00E402EE" w:rsidRPr="004A2D5E" w:rsidRDefault="00E402EE" w:rsidP="003E1B85">
      <w:pPr>
        <w:pStyle w:val="ListParagraph"/>
        <w:numPr>
          <w:ilvl w:val="0"/>
          <w:numId w:val="21"/>
        </w:numPr>
        <w:spacing w:after="0" w:line="240" w:lineRule="auto"/>
        <w:jc w:val="both"/>
        <w:rPr>
          <w:rFonts w:ascii="Times New Roman" w:hAnsi="Times New Roman"/>
        </w:rPr>
      </w:pPr>
      <w:r w:rsidRPr="004A2D5E">
        <w:rPr>
          <w:rFonts w:ascii="Times New Roman" w:hAnsi="Times New Roman"/>
        </w:rPr>
        <w:t>osoby fizycznej, jeżeli jest obywatelem państwa członkowskiego UE, jest pełnoletnia, ma miejsce zamieszkania na obszarze LGD.</w:t>
      </w:r>
    </w:p>
    <w:p w:rsidR="00E402EE" w:rsidRPr="004A2D5E" w:rsidRDefault="00E402EE" w:rsidP="009E411E">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Grantobiorca nie może być podmiotem prowadzącym działalność gospodarczą, ani deklarującym/planującym jej podjęcie w wyniku realizacji grantu.</w:t>
      </w:r>
      <w:r w:rsidRPr="004A2D5E">
        <w:t xml:space="preserve"> </w:t>
      </w:r>
      <w:r w:rsidRPr="004A2D5E">
        <w:rPr>
          <w:rFonts w:ascii="Times New Roman" w:hAnsi="Times New Roman"/>
        </w:rPr>
        <w:t xml:space="preserve">Wyjątek stanowi grantobiorca, który zgodnie ze swoim statutem w ramach swojej struktury organizacyjnej powołał jednostki organizacyjne, takie jak sekcje lub koła. Może on wykonywać działalność gospodarczą, jeżeli realizacja zadania, na które jest udzielany grant, nie jest związana z przedmiotem tej działalności, ale jest związana z przedmiotem działalności danej jednostki organizacyjnej grantobiorcy. </w:t>
      </w:r>
    </w:p>
    <w:p w:rsidR="00E402EE" w:rsidRPr="004A2D5E" w:rsidRDefault="00E402EE" w:rsidP="009E411E">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Grantobiorca nie może podlegać wykluczeniu ze wsparcia na podstawie art. 35 ust. 5 oraz ust. 6 rozporządzenia delegowanego Komisji (UE) nr 640/2014 oraz nie podlega  zakazowi dostępu do środków publicznych, o których mowa w art. 5 ust. 3 Ustawy z dn. 27 sierpnia 2009 r. o finansach publicznych (Dz. U. z 2013 r. poz. 885 z późn. zm.) na podstawie prawomocnego orzeczenia sądu.</w:t>
      </w:r>
    </w:p>
    <w:p w:rsidR="00E402EE" w:rsidRPr="004A2D5E" w:rsidRDefault="00E402EE" w:rsidP="009E411E">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 xml:space="preserve">Podmiot składający wniosek o powierzenie grantu musi posiadać nr identyfikacyjny nadany </w:t>
      </w:r>
      <w:r w:rsidRPr="004A2D5E">
        <w:rPr>
          <w:rFonts w:ascii="Times New Roman" w:hAnsi="Times New Roman"/>
        </w:rPr>
        <w:br/>
        <w:t>w trybie przepisów o krajowym systemie ewidencji producentów, ewidencji gospodarstw rolnych oraz ewidencji wniosków o przyznanie płatności.</w:t>
      </w:r>
    </w:p>
    <w:p w:rsidR="00E402EE" w:rsidRPr="004A2D5E" w:rsidRDefault="00E402EE" w:rsidP="009E411E">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Podmiot, który ubiega się o powierzenie grantu w ramach projektu grantowego jest zobowiązany wykazać, że:</w:t>
      </w:r>
    </w:p>
    <w:p w:rsidR="00E402EE" w:rsidRPr="004A2D5E" w:rsidRDefault="00E402EE" w:rsidP="003E1B85">
      <w:pPr>
        <w:pStyle w:val="ListParagraph"/>
        <w:numPr>
          <w:ilvl w:val="0"/>
          <w:numId w:val="20"/>
        </w:numPr>
        <w:spacing w:after="0" w:line="240" w:lineRule="auto"/>
        <w:jc w:val="both"/>
        <w:rPr>
          <w:rFonts w:ascii="Times New Roman" w:hAnsi="Times New Roman"/>
        </w:rPr>
      </w:pPr>
      <w:r w:rsidRPr="004A2D5E">
        <w:rPr>
          <w:rFonts w:ascii="Times New Roman" w:hAnsi="Times New Roman"/>
        </w:rPr>
        <w:t xml:space="preserve">posiada doświadczenie w realizacji projektów o charakterze podobnym do grantu, który zamierza realizować, lub </w:t>
      </w:r>
    </w:p>
    <w:p w:rsidR="00E402EE" w:rsidRPr="004A2D5E" w:rsidRDefault="00E402EE" w:rsidP="003E1B85">
      <w:pPr>
        <w:pStyle w:val="ListParagraph"/>
        <w:numPr>
          <w:ilvl w:val="0"/>
          <w:numId w:val="20"/>
        </w:numPr>
        <w:spacing w:after="0" w:line="240" w:lineRule="auto"/>
        <w:jc w:val="both"/>
        <w:rPr>
          <w:rFonts w:ascii="Times New Roman" w:hAnsi="Times New Roman"/>
        </w:rPr>
      </w:pPr>
      <w:r w:rsidRPr="004A2D5E">
        <w:rPr>
          <w:rFonts w:ascii="Times New Roman" w:hAnsi="Times New Roman"/>
        </w:rPr>
        <w:t>posiada zasoby odpowiednie do przedmiotu grantu, który zamierza realizować, lub</w:t>
      </w:r>
    </w:p>
    <w:p w:rsidR="00E402EE" w:rsidRPr="004A2D5E" w:rsidRDefault="00E402EE" w:rsidP="003E1B85">
      <w:pPr>
        <w:pStyle w:val="ListParagraph"/>
        <w:numPr>
          <w:ilvl w:val="0"/>
          <w:numId w:val="20"/>
        </w:numPr>
        <w:spacing w:after="0" w:line="240" w:lineRule="auto"/>
        <w:jc w:val="both"/>
        <w:rPr>
          <w:rFonts w:ascii="Times New Roman" w:hAnsi="Times New Roman"/>
        </w:rPr>
      </w:pPr>
      <w:r w:rsidRPr="004A2D5E">
        <w:rPr>
          <w:rFonts w:ascii="Times New Roman" w:hAnsi="Times New Roman"/>
        </w:rPr>
        <w:t>posiada kwalifikacje odpowiednie do przedmiotu zadania, które zamierza realizować, jeżeli jest osoba fizyczną, lub</w:t>
      </w:r>
    </w:p>
    <w:p w:rsidR="00E402EE" w:rsidRPr="004A2D5E" w:rsidRDefault="00E402EE" w:rsidP="003E1B85">
      <w:pPr>
        <w:pStyle w:val="ListParagraph"/>
        <w:numPr>
          <w:ilvl w:val="0"/>
          <w:numId w:val="20"/>
        </w:numPr>
        <w:spacing w:after="0" w:line="240" w:lineRule="auto"/>
        <w:jc w:val="both"/>
        <w:rPr>
          <w:rFonts w:ascii="Times New Roman" w:hAnsi="Times New Roman"/>
        </w:rPr>
      </w:pPr>
      <w:r w:rsidRPr="004A2D5E">
        <w:rPr>
          <w:rFonts w:ascii="Times New Roman" w:hAnsi="Times New Roman"/>
        </w:rPr>
        <w:t>wykonuje działalność odpowiednią do przedmiotu zadania, które zamierza realizować.</w:t>
      </w:r>
    </w:p>
    <w:p w:rsidR="00E402EE" w:rsidRPr="004A2D5E" w:rsidRDefault="00E402EE" w:rsidP="005A3E7E">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 xml:space="preserve">Grantobiorca musi posiadać tytuł prawny do nieruchomości, na której realizowany będzie grant </w:t>
      </w:r>
      <w:r w:rsidRPr="004A2D5E">
        <w:rPr>
          <w:rFonts w:ascii="Times New Roman" w:hAnsi="Times New Roman"/>
        </w:rPr>
        <w:br/>
        <w:t>(w przypadku projektu inwestycyjnego – dokument potwierdzający, że miejsce realizacji grantu jest własnością lub współwłasnością podmiotu ubiegającego się o dofinansowanie, jeśli nie – prawo do dysponowania nieruchomością przez okres realizacji grantu i okres trwałości projektu tj. umowę użyczenia, umowę dzierżawy).</w:t>
      </w:r>
      <w:r w:rsidRPr="004A2D5E">
        <w:rPr>
          <w:rFonts w:ascii="Times New Roman" w:hAnsi="Times New Roman"/>
          <w:b/>
        </w:rPr>
        <w:t xml:space="preserve"> </w:t>
      </w:r>
      <w:r w:rsidRPr="004A2D5E">
        <w:rPr>
          <w:rFonts w:ascii="Times New Roman" w:hAnsi="Times New Roman"/>
        </w:rPr>
        <w:t>Ponadto, w przypadku realizacji operacji na terenie nieruchomości będącej w posiadaniu zależnym lub będącej przedmiotem współwłasności, Grantobiorca musi posiadać</w:t>
      </w:r>
      <w:r w:rsidRPr="004A2D5E">
        <w:rPr>
          <w:rFonts w:ascii="Times New Roman" w:hAnsi="Times New Roman"/>
          <w:b/>
        </w:rPr>
        <w:t xml:space="preserve"> </w:t>
      </w:r>
      <w:r w:rsidRPr="004A2D5E">
        <w:rPr>
          <w:rFonts w:ascii="Times New Roman" w:hAnsi="Times New Roman"/>
        </w:rPr>
        <w:t xml:space="preserve">pisemne oświadczenie właściciela(i) lub współwłaściciela(i) lub posiadacza samoistnego nieruchomości, że wyraża(ją) on(i) zgodę na realizację operacji bezpośrednio związanej z nieruchomością. </w:t>
      </w:r>
    </w:p>
    <w:p w:rsidR="00E402EE" w:rsidRPr="004A2D5E" w:rsidRDefault="00E402EE" w:rsidP="001F1AB3">
      <w:pPr>
        <w:pStyle w:val="ListParagraph"/>
        <w:numPr>
          <w:ilvl w:val="0"/>
          <w:numId w:val="2"/>
        </w:numPr>
        <w:spacing w:after="0" w:line="240" w:lineRule="auto"/>
        <w:ind w:left="284"/>
        <w:jc w:val="both"/>
        <w:rPr>
          <w:rFonts w:ascii="Times New Roman" w:hAnsi="Times New Roman"/>
        </w:rPr>
      </w:pPr>
      <w:r w:rsidRPr="004A2D5E">
        <w:rPr>
          <w:rFonts w:ascii="Times New Roman" w:hAnsi="Times New Roman"/>
        </w:rPr>
        <w:t>Każdy Wnioskodawca w jednym naborze może złożyć jeden wniosek o powierzenie grantu.</w:t>
      </w:r>
    </w:p>
    <w:p w:rsidR="00E402EE" w:rsidRPr="004A2D5E" w:rsidRDefault="00E402EE" w:rsidP="00B1247E">
      <w:pPr>
        <w:pStyle w:val="Heading2"/>
      </w:pPr>
      <w:bookmarkStart w:id="11" w:name="_Toc435087888"/>
    </w:p>
    <w:p w:rsidR="00E402EE" w:rsidRPr="00B1247E" w:rsidRDefault="00E402EE" w:rsidP="00B1247E">
      <w:pPr>
        <w:pStyle w:val="Heading2"/>
        <w:jc w:val="center"/>
        <w:rPr>
          <w:rFonts w:ascii="Times New Roman" w:hAnsi="Times New Roman"/>
          <w:color w:val="auto"/>
          <w:sz w:val="22"/>
          <w:szCs w:val="22"/>
        </w:rPr>
      </w:pPr>
      <w:bookmarkStart w:id="12" w:name="_Toc502262885"/>
      <w:bookmarkStart w:id="13" w:name="_Toc502264495"/>
      <w:bookmarkStart w:id="14" w:name="_Toc502268765"/>
      <w:r w:rsidRPr="00B1247E">
        <w:rPr>
          <w:rFonts w:ascii="Times New Roman" w:hAnsi="Times New Roman"/>
          <w:color w:val="auto"/>
          <w:sz w:val="22"/>
          <w:szCs w:val="22"/>
        </w:rPr>
        <w:t>ROZDZIAŁ IV</w:t>
      </w:r>
      <w:r w:rsidRPr="00B1247E">
        <w:rPr>
          <w:rFonts w:ascii="Times New Roman" w:hAnsi="Times New Roman"/>
          <w:color w:val="auto"/>
          <w:sz w:val="22"/>
          <w:szCs w:val="22"/>
        </w:rPr>
        <w:br/>
      </w:r>
      <w:bookmarkEnd w:id="11"/>
      <w:r w:rsidRPr="00B1247E">
        <w:rPr>
          <w:rFonts w:ascii="Times New Roman" w:hAnsi="Times New Roman"/>
          <w:color w:val="auto"/>
          <w:sz w:val="22"/>
          <w:szCs w:val="22"/>
        </w:rPr>
        <w:t>ZAKRES POMOCY</w:t>
      </w:r>
      <w:bookmarkEnd w:id="12"/>
      <w:bookmarkEnd w:id="13"/>
      <w:bookmarkEnd w:id="14"/>
    </w:p>
    <w:p w:rsidR="00E402EE" w:rsidRPr="004A2D5E" w:rsidRDefault="00E402EE" w:rsidP="003E1B85">
      <w:pPr>
        <w:spacing w:after="0" w:line="240" w:lineRule="auto"/>
        <w:jc w:val="center"/>
        <w:rPr>
          <w:rFonts w:ascii="Times New Roman" w:hAnsi="Times New Roman"/>
          <w:b/>
          <w:bCs/>
        </w:rPr>
      </w:pPr>
    </w:p>
    <w:p w:rsidR="00E402EE" w:rsidRPr="004A2D5E" w:rsidRDefault="00E402EE" w:rsidP="003E1B85">
      <w:pPr>
        <w:spacing w:after="0" w:line="240" w:lineRule="auto"/>
        <w:jc w:val="center"/>
        <w:rPr>
          <w:rFonts w:ascii="Times New Roman" w:hAnsi="Times New Roman"/>
          <w:b/>
          <w:bCs/>
        </w:rPr>
      </w:pPr>
      <w:r w:rsidRPr="004A2D5E">
        <w:rPr>
          <w:rFonts w:ascii="Times New Roman" w:hAnsi="Times New Roman"/>
          <w:b/>
          <w:bCs/>
        </w:rPr>
        <w:t>§6</w:t>
      </w:r>
    </w:p>
    <w:p w:rsidR="00E402EE" w:rsidRPr="004A2D5E" w:rsidRDefault="00E402EE" w:rsidP="003E1B85">
      <w:pPr>
        <w:spacing w:after="0" w:line="240" w:lineRule="auto"/>
        <w:jc w:val="center"/>
        <w:rPr>
          <w:rFonts w:ascii="Times New Roman" w:hAnsi="Times New Roman"/>
          <w:b/>
          <w:bCs/>
        </w:rPr>
      </w:pPr>
    </w:p>
    <w:p w:rsidR="00E402EE" w:rsidRPr="004A2D5E" w:rsidRDefault="00E402EE" w:rsidP="00346F0A">
      <w:pPr>
        <w:pStyle w:val="ListParagraph"/>
        <w:numPr>
          <w:ilvl w:val="0"/>
          <w:numId w:val="15"/>
        </w:numPr>
        <w:spacing w:after="0" w:line="240" w:lineRule="auto"/>
        <w:ind w:left="284"/>
        <w:jc w:val="both"/>
        <w:rPr>
          <w:rFonts w:ascii="Times New Roman" w:hAnsi="Times New Roman"/>
        </w:rPr>
      </w:pPr>
      <w:r w:rsidRPr="004A2D5E">
        <w:rPr>
          <w:rFonts w:ascii="Times New Roman" w:hAnsi="Times New Roman"/>
        </w:rPr>
        <w:t xml:space="preserve">Pomoc jest przyznawana w jednym z niżej wymienionych zakresów wskazanym w ogłoszeniu </w:t>
      </w:r>
      <w:r w:rsidRPr="004A2D5E">
        <w:rPr>
          <w:rFonts w:ascii="Times New Roman" w:hAnsi="Times New Roman"/>
        </w:rPr>
        <w:br/>
        <w:t>o naborze:</w:t>
      </w:r>
    </w:p>
    <w:p w:rsidR="00E402EE" w:rsidRPr="004A2D5E" w:rsidRDefault="00E402EE" w:rsidP="003E1B85">
      <w:pPr>
        <w:pStyle w:val="ListParagraph"/>
        <w:numPr>
          <w:ilvl w:val="0"/>
          <w:numId w:val="16"/>
        </w:numPr>
        <w:spacing w:after="0" w:line="240" w:lineRule="auto"/>
        <w:jc w:val="both"/>
        <w:rPr>
          <w:rFonts w:ascii="Times New Roman" w:hAnsi="Times New Roman"/>
        </w:rPr>
      </w:pPr>
      <w:r w:rsidRPr="004A2D5E">
        <w:rPr>
          <w:rFonts w:ascii="Times New Roman" w:hAnsi="Times New Roman"/>
        </w:rPr>
        <w:t>wzmocnienie kapitału społecznego, w tym przez podnoszenie wiedzy społeczności lokalnej w zakresie ochrony środowiska i zmian klimatycznych, także z wykorzystaniem rozwiązań innowacyjnych,</w:t>
      </w:r>
    </w:p>
    <w:p w:rsidR="00E402EE" w:rsidRPr="004A2D5E" w:rsidRDefault="00E402EE" w:rsidP="003E1B85">
      <w:pPr>
        <w:pStyle w:val="ListParagraph"/>
        <w:numPr>
          <w:ilvl w:val="0"/>
          <w:numId w:val="16"/>
        </w:numPr>
        <w:spacing w:after="0" w:line="240" w:lineRule="auto"/>
        <w:jc w:val="both"/>
        <w:rPr>
          <w:rFonts w:ascii="Times New Roman" w:hAnsi="Times New Roman"/>
        </w:rPr>
      </w:pPr>
      <w:r w:rsidRPr="004A2D5E">
        <w:rPr>
          <w:rFonts w:ascii="Times New Roman" w:hAnsi="Times New Roman"/>
        </w:rPr>
        <w:t>zachowanie dziedzictwa lokalnego,</w:t>
      </w:r>
    </w:p>
    <w:p w:rsidR="00E402EE" w:rsidRPr="004A2D5E" w:rsidRDefault="00E402EE" w:rsidP="003E1B85">
      <w:pPr>
        <w:pStyle w:val="ListParagraph"/>
        <w:numPr>
          <w:ilvl w:val="0"/>
          <w:numId w:val="16"/>
        </w:numPr>
        <w:spacing w:after="0" w:line="240" w:lineRule="auto"/>
        <w:jc w:val="both"/>
        <w:rPr>
          <w:rFonts w:ascii="Times New Roman" w:hAnsi="Times New Roman"/>
        </w:rPr>
      </w:pPr>
      <w:r w:rsidRPr="004A2D5E">
        <w:rPr>
          <w:rFonts w:ascii="Times New Roman" w:hAnsi="Times New Roman"/>
        </w:rPr>
        <w:t>rozwój ogólnodostępnej i niekomercyjnej infrastruktury turystycznej lub rekreacyjnej lub kulturalnej,</w:t>
      </w:r>
    </w:p>
    <w:p w:rsidR="00E402EE" w:rsidRPr="004A2D5E" w:rsidRDefault="00E402EE" w:rsidP="003E1B85">
      <w:pPr>
        <w:pStyle w:val="ListParagraph"/>
        <w:numPr>
          <w:ilvl w:val="0"/>
          <w:numId w:val="16"/>
        </w:numPr>
        <w:spacing w:after="0" w:line="240" w:lineRule="auto"/>
        <w:jc w:val="both"/>
        <w:rPr>
          <w:rFonts w:ascii="Times New Roman" w:hAnsi="Times New Roman"/>
        </w:rPr>
      </w:pPr>
      <w:r w:rsidRPr="004A2D5E">
        <w:rPr>
          <w:rFonts w:ascii="Times New Roman" w:hAnsi="Times New Roman"/>
        </w:rPr>
        <w:t xml:space="preserve">promowanie obszaru objętego LSR, w tym produktów lub usług lokalnych </w:t>
      </w:r>
      <w:r w:rsidRPr="004A2D5E">
        <w:rPr>
          <w:rFonts w:ascii="Times New Roman" w:hAnsi="Times New Roman"/>
        </w:rPr>
        <w:br/>
        <w:t>z wyłączeniem:</w:t>
      </w:r>
    </w:p>
    <w:p w:rsidR="00E402EE" w:rsidRPr="004A2D5E" w:rsidRDefault="00E402EE" w:rsidP="003E1B85">
      <w:pPr>
        <w:pStyle w:val="ListParagraph"/>
        <w:numPr>
          <w:ilvl w:val="0"/>
          <w:numId w:val="17"/>
        </w:numPr>
        <w:spacing w:after="0" w:line="240" w:lineRule="auto"/>
        <w:jc w:val="both"/>
        <w:rPr>
          <w:rFonts w:ascii="Times New Roman" w:hAnsi="Times New Roman"/>
        </w:rPr>
      </w:pPr>
      <w:r w:rsidRPr="004A2D5E">
        <w:rPr>
          <w:rFonts w:ascii="Times New Roman" w:hAnsi="Times New Roman"/>
        </w:rPr>
        <w:t>grantów służących promocji produktów lub usług wyłącznie jednego podmiotu,</w:t>
      </w:r>
    </w:p>
    <w:p w:rsidR="00E402EE" w:rsidRPr="004A2D5E" w:rsidRDefault="00E402EE" w:rsidP="003E1B85">
      <w:pPr>
        <w:pStyle w:val="ListParagraph"/>
        <w:numPr>
          <w:ilvl w:val="0"/>
          <w:numId w:val="17"/>
        </w:numPr>
        <w:spacing w:after="0" w:line="240" w:lineRule="auto"/>
        <w:jc w:val="both"/>
        <w:rPr>
          <w:rFonts w:ascii="Times New Roman" w:hAnsi="Times New Roman"/>
        </w:rPr>
      </w:pPr>
      <w:r w:rsidRPr="004A2D5E">
        <w:rPr>
          <w:rFonts w:ascii="Times New Roman" w:hAnsi="Times New Roman"/>
        </w:rPr>
        <w:t>grantów dotyczących organizacji wydarzeń cyklicznych, z wyjątkiem wydarzeń inicjujących cykl wydarzeń lub specyficznych dla obszaru LGD „Ziemi Chełmskiej” wskazanych i uzasadnionych w LSR (wydarzenie cykliczne – wydarzenie organizowane więcej niż jeden raz oraz poświęcone przynajmniej w części tej samej tematyce).</w:t>
      </w:r>
    </w:p>
    <w:p w:rsidR="00E402EE" w:rsidRPr="00B1247E" w:rsidRDefault="00E402EE" w:rsidP="003E1B85">
      <w:pPr>
        <w:spacing w:line="240" w:lineRule="auto"/>
        <w:rPr>
          <w:rFonts w:ascii="Times New Roman" w:hAnsi="Times New Roman"/>
        </w:rPr>
      </w:pPr>
      <w:bookmarkStart w:id="15" w:name="_Toc435087889"/>
    </w:p>
    <w:p w:rsidR="00E402EE" w:rsidRPr="00B1247E" w:rsidRDefault="00E402EE" w:rsidP="00B1247E">
      <w:pPr>
        <w:pStyle w:val="Heading2"/>
        <w:jc w:val="center"/>
        <w:rPr>
          <w:rFonts w:ascii="Times New Roman" w:hAnsi="Times New Roman"/>
          <w:color w:val="auto"/>
          <w:sz w:val="22"/>
          <w:szCs w:val="22"/>
        </w:rPr>
      </w:pPr>
      <w:bookmarkStart w:id="16" w:name="_Toc502262886"/>
      <w:bookmarkStart w:id="17" w:name="_Toc502264496"/>
      <w:bookmarkStart w:id="18" w:name="_Toc502268766"/>
      <w:r w:rsidRPr="00B1247E">
        <w:rPr>
          <w:rFonts w:ascii="Times New Roman" w:hAnsi="Times New Roman"/>
          <w:color w:val="auto"/>
          <w:sz w:val="22"/>
          <w:szCs w:val="22"/>
        </w:rPr>
        <w:t>ROZDZIAŁ V</w:t>
      </w:r>
      <w:r w:rsidRPr="00B1247E">
        <w:rPr>
          <w:rFonts w:ascii="Times New Roman" w:hAnsi="Times New Roman"/>
          <w:color w:val="auto"/>
          <w:sz w:val="22"/>
          <w:szCs w:val="22"/>
        </w:rPr>
        <w:br/>
      </w:r>
      <w:bookmarkEnd w:id="15"/>
      <w:r w:rsidRPr="00B1247E">
        <w:rPr>
          <w:rFonts w:ascii="Times New Roman" w:hAnsi="Times New Roman"/>
          <w:color w:val="auto"/>
          <w:sz w:val="22"/>
          <w:szCs w:val="22"/>
        </w:rPr>
        <w:t>WYSOKOŚĆ POMOCY</w:t>
      </w:r>
      <w:bookmarkEnd w:id="16"/>
      <w:bookmarkEnd w:id="17"/>
      <w:bookmarkEnd w:id="18"/>
    </w:p>
    <w:p w:rsidR="00E402EE" w:rsidRPr="004A2D5E" w:rsidRDefault="00E402EE" w:rsidP="003E1B85">
      <w:pPr>
        <w:spacing w:after="0" w:line="240" w:lineRule="auto"/>
        <w:jc w:val="center"/>
        <w:rPr>
          <w:rFonts w:ascii="Times New Roman" w:hAnsi="Times New Roman"/>
          <w:b/>
          <w:bCs/>
        </w:rPr>
      </w:pPr>
    </w:p>
    <w:p w:rsidR="00E402EE" w:rsidRPr="004A2D5E" w:rsidRDefault="00E402EE" w:rsidP="003E1B85">
      <w:pPr>
        <w:spacing w:after="0" w:line="240" w:lineRule="auto"/>
        <w:jc w:val="center"/>
        <w:rPr>
          <w:rFonts w:ascii="Times New Roman" w:hAnsi="Times New Roman"/>
          <w:b/>
          <w:bCs/>
        </w:rPr>
      </w:pPr>
      <w:r w:rsidRPr="004A2D5E">
        <w:rPr>
          <w:rFonts w:ascii="Times New Roman" w:hAnsi="Times New Roman"/>
          <w:b/>
          <w:bCs/>
        </w:rPr>
        <w:t>§7</w:t>
      </w:r>
    </w:p>
    <w:p w:rsidR="00E402EE" w:rsidRPr="004A2D5E" w:rsidRDefault="00E402EE" w:rsidP="003E1B85">
      <w:pPr>
        <w:spacing w:after="0" w:line="240" w:lineRule="auto"/>
        <w:jc w:val="center"/>
        <w:rPr>
          <w:rFonts w:ascii="Times New Roman" w:hAnsi="Times New Roman"/>
        </w:rPr>
      </w:pPr>
    </w:p>
    <w:p w:rsidR="00E402EE" w:rsidRPr="004A2D5E" w:rsidRDefault="00E402EE" w:rsidP="009E411E">
      <w:pPr>
        <w:pStyle w:val="ListParagraph"/>
        <w:numPr>
          <w:ilvl w:val="0"/>
          <w:numId w:val="3"/>
        </w:numPr>
        <w:spacing w:after="0" w:line="240" w:lineRule="auto"/>
        <w:ind w:left="284"/>
        <w:jc w:val="both"/>
        <w:rPr>
          <w:rFonts w:ascii="Times New Roman" w:hAnsi="Times New Roman"/>
        </w:rPr>
      </w:pPr>
      <w:r w:rsidRPr="004A2D5E">
        <w:rPr>
          <w:rFonts w:ascii="Times New Roman" w:hAnsi="Times New Roman"/>
        </w:rPr>
        <w:t>Wysokość każdego grantu służącego osiągnięciu celu projektu grantowego nie może być niższa niż 5 tyś. zł oraz wyższa niż 50 tyś. zł.</w:t>
      </w:r>
    </w:p>
    <w:p w:rsidR="00E402EE" w:rsidRPr="004A2D5E" w:rsidRDefault="00E402EE" w:rsidP="009E411E">
      <w:pPr>
        <w:pStyle w:val="ListParagraph"/>
        <w:numPr>
          <w:ilvl w:val="0"/>
          <w:numId w:val="3"/>
        </w:numPr>
        <w:spacing w:after="0" w:line="240" w:lineRule="auto"/>
        <w:ind w:left="284"/>
        <w:jc w:val="both"/>
        <w:rPr>
          <w:rFonts w:ascii="Times New Roman" w:hAnsi="Times New Roman"/>
        </w:rPr>
      </w:pPr>
      <w:r w:rsidRPr="004A2D5E">
        <w:rPr>
          <w:rFonts w:ascii="Times New Roman" w:hAnsi="Times New Roman"/>
        </w:rPr>
        <w:t>Limit pomocy na jednego grantobiorcę wynosi 100 tyś. zł w okresie realizacji PROW na lata 2014-2020.</w:t>
      </w:r>
    </w:p>
    <w:p w:rsidR="00E402EE" w:rsidRPr="004A2D5E" w:rsidRDefault="00E402EE" w:rsidP="009E411E">
      <w:pPr>
        <w:pStyle w:val="ListParagraph"/>
        <w:numPr>
          <w:ilvl w:val="0"/>
          <w:numId w:val="3"/>
        </w:numPr>
        <w:spacing w:after="0" w:line="240" w:lineRule="auto"/>
        <w:ind w:left="284"/>
        <w:jc w:val="both"/>
        <w:rPr>
          <w:rFonts w:ascii="Times New Roman" w:hAnsi="Times New Roman"/>
        </w:rPr>
      </w:pPr>
      <w:r w:rsidRPr="004A2D5E">
        <w:rPr>
          <w:rFonts w:ascii="Times New Roman" w:hAnsi="Times New Roman"/>
        </w:rPr>
        <w:t>Przy ustalaniu wysokości środków pozostałych do wykorzystania w ramach limitu,</w:t>
      </w:r>
      <w:r w:rsidRPr="004A2D5E">
        <w:rPr>
          <w:rFonts w:ascii="Times New Roman" w:hAnsi="Times New Roman"/>
        </w:rPr>
        <w:br/>
        <w:t>o którym mowa w §7 ust. 2 uwzględnia się sumę kwot pomocy wypłaconej na zrealizowane operacje oraz kwot pomocy przyznanej na operacje, których realizacja nie została jeszcze zakończona.</w:t>
      </w:r>
    </w:p>
    <w:p w:rsidR="00E402EE" w:rsidRPr="004A2D5E" w:rsidRDefault="00E402EE" w:rsidP="005C7A3D">
      <w:pPr>
        <w:pStyle w:val="ListParagraph"/>
        <w:numPr>
          <w:ilvl w:val="0"/>
          <w:numId w:val="3"/>
        </w:numPr>
        <w:spacing w:after="0" w:line="240" w:lineRule="auto"/>
        <w:ind w:left="284"/>
        <w:jc w:val="both"/>
        <w:rPr>
          <w:rFonts w:ascii="Times New Roman" w:hAnsi="Times New Roman"/>
        </w:rPr>
      </w:pPr>
      <w:r w:rsidRPr="004A2D5E">
        <w:rPr>
          <w:rFonts w:ascii="Times New Roman" w:hAnsi="Times New Roman"/>
        </w:rPr>
        <w:t xml:space="preserve">Wsparcie ma formę refundacji kosztów kwalifikowanych. Grantodawca nie przewiduje możliwości prefinansowania grantów. </w:t>
      </w:r>
    </w:p>
    <w:p w:rsidR="00E402EE" w:rsidRPr="004A2D5E" w:rsidRDefault="00E402EE" w:rsidP="009E411E">
      <w:pPr>
        <w:pStyle w:val="ListParagraph"/>
        <w:numPr>
          <w:ilvl w:val="0"/>
          <w:numId w:val="3"/>
        </w:numPr>
        <w:spacing w:after="0" w:line="240" w:lineRule="auto"/>
        <w:ind w:left="284"/>
        <w:jc w:val="both"/>
        <w:rPr>
          <w:rFonts w:ascii="Times New Roman" w:hAnsi="Times New Roman"/>
        </w:rPr>
      </w:pPr>
      <w:r w:rsidRPr="004A2D5E">
        <w:rPr>
          <w:rFonts w:ascii="Times New Roman" w:hAnsi="Times New Roman"/>
        </w:rPr>
        <w:t xml:space="preserve">Poziom dofinansowania wynosi: </w:t>
      </w:r>
    </w:p>
    <w:p w:rsidR="00E402EE" w:rsidRPr="004A2D5E" w:rsidRDefault="00E402EE" w:rsidP="00346F0A">
      <w:pPr>
        <w:pStyle w:val="ListParagraph"/>
        <w:numPr>
          <w:ilvl w:val="0"/>
          <w:numId w:val="18"/>
        </w:numPr>
        <w:spacing w:after="0" w:line="240" w:lineRule="auto"/>
        <w:ind w:left="1134"/>
        <w:jc w:val="both"/>
        <w:rPr>
          <w:rFonts w:ascii="Times New Roman" w:hAnsi="Times New Roman"/>
        </w:rPr>
      </w:pPr>
      <w:r w:rsidRPr="004A2D5E">
        <w:rPr>
          <w:rFonts w:ascii="Times New Roman" w:hAnsi="Times New Roman"/>
        </w:rPr>
        <w:t>nie więcej niż 63,63% kosztów kwalifikowalnych grantu dla podmiotów z sektora finansów publicznych (JST, publiczne instytucje kultury),</w:t>
      </w:r>
    </w:p>
    <w:p w:rsidR="00E402EE" w:rsidRPr="004A2D5E" w:rsidRDefault="00E402EE" w:rsidP="00346F0A">
      <w:pPr>
        <w:pStyle w:val="ListParagraph"/>
        <w:numPr>
          <w:ilvl w:val="0"/>
          <w:numId w:val="18"/>
        </w:numPr>
        <w:spacing w:after="0" w:line="240" w:lineRule="auto"/>
        <w:ind w:left="1134"/>
        <w:jc w:val="both"/>
        <w:rPr>
          <w:rFonts w:ascii="Times New Roman" w:hAnsi="Times New Roman"/>
        </w:rPr>
      </w:pPr>
      <w:r w:rsidRPr="004A2D5E">
        <w:rPr>
          <w:rFonts w:ascii="Times New Roman" w:hAnsi="Times New Roman"/>
        </w:rPr>
        <w:t xml:space="preserve">100% kosztów kwalifikowalnych grantu dla podmiotów innych niż jednostki sektora finansów publicznych. </w:t>
      </w:r>
    </w:p>
    <w:p w:rsidR="00E402EE" w:rsidRPr="004A2D5E" w:rsidRDefault="00E402EE" w:rsidP="009E411E">
      <w:pPr>
        <w:pStyle w:val="ListParagraph"/>
        <w:numPr>
          <w:ilvl w:val="0"/>
          <w:numId w:val="3"/>
        </w:numPr>
        <w:spacing w:after="0" w:line="240" w:lineRule="auto"/>
        <w:ind w:left="284"/>
        <w:jc w:val="both"/>
        <w:rPr>
          <w:rFonts w:ascii="Times New Roman" w:hAnsi="Times New Roman"/>
        </w:rPr>
      </w:pPr>
      <w:r w:rsidRPr="004A2D5E">
        <w:rPr>
          <w:rFonts w:ascii="Times New Roman" w:hAnsi="Times New Roman"/>
        </w:rPr>
        <w:t>Suma grantów udzielonych jednostkom sektora finansów publicznych w ramach jednego projektu grantowego nie może przekraczać 20% kwoty środków przyznanych na ten projekt.</w:t>
      </w:r>
    </w:p>
    <w:p w:rsidR="00E402EE" w:rsidRPr="004A2D5E" w:rsidRDefault="00E402EE" w:rsidP="00B1247E">
      <w:pPr>
        <w:pStyle w:val="Heading2"/>
      </w:pPr>
      <w:bookmarkStart w:id="19" w:name="_Toc435087890"/>
    </w:p>
    <w:p w:rsidR="00E402EE" w:rsidRPr="004A2D5E" w:rsidRDefault="00E402EE" w:rsidP="00B1247E">
      <w:pPr>
        <w:pStyle w:val="Heading2"/>
        <w:jc w:val="center"/>
        <w:rPr>
          <w:rFonts w:ascii="Times New Roman" w:hAnsi="Times New Roman"/>
          <w:color w:val="auto"/>
          <w:sz w:val="22"/>
          <w:szCs w:val="22"/>
        </w:rPr>
      </w:pPr>
      <w:bookmarkStart w:id="20" w:name="_Toc502262887"/>
      <w:bookmarkStart w:id="21" w:name="_Toc502264497"/>
      <w:bookmarkStart w:id="22" w:name="_Toc502268767"/>
      <w:r w:rsidRPr="004A2D5E">
        <w:rPr>
          <w:rFonts w:ascii="Times New Roman" w:hAnsi="Times New Roman"/>
          <w:color w:val="auto"/>
          <w:sz w:val="22"/>
          <w:szCs w:val="22"/>
        </w:rPr>
        <w:t>ROZDZIAŁ VI</w:t>
      </w:r>
      <w:r w:rsidRPr="004A2D5E">
        <w:rPr>
          <w:rFonts w:ascii="Times New Roman" w:hAnsi="Times New Roman"/>
          <w:color w:val="auto"/>
          <w:sz w:val="22"/>
          <w:szCs w:val="22"/>
        </w:rPr>
        <w:br/>
      </w:r>
      <w:bookmarkEnd w:id="19"/>
      <w:r w:rsidRPr="004A2D5E">
        <w:rPr>
          <w:rFonts w:ascii="Times New Roman" w:hAnsi="Times New Roman"/>
          <w:color w:val="auto"/>
          <w:sz w:val="22"/>
          <w:szCs w:val="22"/>
        </w:rPr>
        <w:t>KOSZTY KWALIFIKOWALNE</w:t>
      </w:r>
      <w:bookmarkEnd w:id="20"/>
      <w:bookmarkEnd w:id="21"/>
      <w:bookmarkEnd w:id="22"/>
    </w:p>
    <w:p w:rsidR="00E402EE" w:rsidRPr="004A2D5E" w:rsidRDefault="00E402EE" w:rsidP="003E1B85">
      <w:pPr>
        <w:spacing w:after="0" w:line="240" w:lineRule="auto"/>
        <w:jc w:val="center"/>
        <w:rPr>
          <w:rFonts w:ascii="Times New Roman" w:hAnsi="Times New Roman"/>
          <w:b/>
          <w:bCs/>
        </w:rPr>
      </w:pPr>
    </w:p>
    <w:p w:rsidR="00E402EE" w:rsidRPr="004A2D5E" w:rsidRDefault="00E402EE" w:rsidP="003E1B85">
      <w:pPr>
        <w:spacing w:after="0" w:line="240" w:lineRule="auto"/>
        <w:jc w:val="center"/>
        <w:rPr>
          <w:rFonts w:ascii="Times New Roman" w:hAnsi="Times New Roman"/>
          <w:b/>
          <w:bCs/>
        </w:rPr>
      </w:pPr>
      <w:r w:rsidRPr="004A2D5E">
        <w:rPr>
          <w:rFonts w:ascii="Times New Roman" w:hAnsi="Times New Roman"/>
          <w:b/>
          <w:bCs/>
        </w:rPr>
        <w:t>§8</w:t>
      </w:r>
    </w:p>
    <w:p w:rsidR="00E402EE" w:rsidRPr="004A2D5E" w:rsidRDefault="00E402EE" w:rsidP="003E1B85">
      <w:pPr>
        <w:spacing w:after="0" w:line="240" w:lineRule="auto"/>
        <w:jc w:val="center"/>
        <w:rPr>
          <w:rFonts w:ascii="Times New Roman" w:hAnsi="Times New Roman"/>
        </w:rPr>
      </w:pPr>
    </w:p>
    <w:p w:rsidR="00E402EE" w:rsidRPr="004A2D5E" w:rsidRDefault="00E402EE" w:rsidP="009E411E">
      <w:pPr>
        <w:pStyle w:val="ListParagraph"/>
        <w:numPr>
          <w:ilvl w:val="0"/>
          <w:numId w:val="4"/>
        </w:numPr>
        <w:spacing w:after="0" w:line="240" w:lineRule="auto"/>
        <w:ind w:left="284"/>
        <w:jc w:val="both"/>
        <w:rPr>
          <w:rFonts w:ascii="Times New Roman" w:hAnsi="Times New Roman"/>
        </w:rPr>
      </w:pPr>
      <w:r w:rsidRPr="004A2D5E">
        <w:rPr>
          <w:rFonts w:ascii="Times New Roman" w:hAnsi="Times New Roman"/>
        </w:rPr>
        <w:t xml:space="preserve">Koszty planowane do poniesienia przez grantobiorcę muszą mieścić się w zakresie kosztów kwalifikowalnych, o których mowa w </w:t>
      </w:r>
      <w:r w:rsidRPr="004A2D5E">
        <w:rPr>
          <w:rFonts w:ascii="Times New Roman" w:hAnsi="Times New Roman"/>
          <w:bCs/>
        </w:rPr>
        <w:t>§8</w:t>
      </w:r>
      <w:r w:rsidRPr="004A2D5E">
        <w:rPr>
          <w:rFonts w:ascii="Times New Roman" w:hAnsi="Times New Roman"/>
        </w:rPr>
        <w:t xml:space="preserve"> ust.2 i nie mogą być kosztami inwestycji polegającej na budowie lub przebudowie liniowych obiektów budowlanych w części dotyczącej realizacji odcinków zlokalizowanych poza obszarem objętym LSR.</w:t>
      </w:r>
    </w:p>
    <w:p w:rsidR="00E402EE" w:rsidRPr="004A2D5E" w:rsidRDefault="00E402EE" w:rsidP="009E411E">
      <w:pPr>
        <w:pStyle w:val="ListParagraph"/>
        <w:numPr>
          <w:ilvl w:val="0"/>
          <w:numId w:val="4"/>
        </w:numPr>
        <w:spacing w:after="0" w:line="240" w:lineRule="auto"/>
        <w:ind w:left="284"/>
        <w:jc w:val="both"/>
        <w:rPr>
          <w:rFonts w:ascii="Times New Roman" w:hAnsi="Times New Roman"/>
        </w:rPr>
      </w:pPr>
      <w:r w:rsidRPr="004A2D5E">
        <w:rPr>
          <w:rFonts w:ascii="Times New Roman" w:hAnsi="Times New Roman"/>
        </w:rPr>
        <w:t>Koszty kwalifikowalne są to koszty</w:t>
      </w:r>
      <w:r w:rsidRPr="004A2D5E">
        <w:t xml:space="preserve"> </w:t>
      </w:r>
      <w:r w:rsidRPr="004A2D5E">
        <w:rPr>
          <w:rFonts w:ascii="Times New Roman" w:hAnsi="Times New Roman"/>
        </w:rPr>
        <w:t>zgodne z zasadami PROW 2014-2020, uzasadnione zakresem grantu, niezbędne do osiągnięcia jego celu oraz racjonalne, w tym:</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koszty ogólne, o których mowa w art. 45 ust. 2 lit. c rozporządzenia nr 1305/2013 (m.in. honoraria architektów, inżynierów, opłaty za konsultacje, opłaty za doradztwo w zakresie zrównoważenia środowiskowego i gospodarczego, w tym studia wykonalności) nie przekraczające 10 % pozostałych kosztów kwalifikowanych,</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 xml:space="preserve">zakupu robót budowlanych lub usług, </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zakupu lub rozwoju oprogramowania komputerowego oraz zakupu patentów, licencji lub wynagrodzeń za przeniesienie autorskich praw majątkowych lub znaków towarowych,</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najmu lub dzierżawy maszyn, wyposażenia lub nieruchomości,</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 xml:space="preserve">zakupu nowych maszyn lub wyposażenia, a w przypadku grantów związanych </w:t>
      </w:r>
      <w:r w:rsidRPr="004A2D5E">
        <w:rPr>
          <w:rFonts w:ascii="Times New Roman" w:hAnsi="Times New Roman"/>
        </w:rPr>
        <w:br/>
        <w:t>z zachowaniem dziedzictwa lokalnego – również używanych maszyn lub wyposażenia, stanowiących eksponaty,</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 xml:space="preserve">zakupu nowych rzeczy, innych niż wymienione w pkt 5), w tym materiałów, </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podatku od towarów i usług (VAT), jeżeli beneficjent nie może go odzyskać na mocy polskiego prawodawstwa,</w:t>
      </w:r>
    </w:p>
    <w:p w:rsidR="00E402EE" w:rsidRPr="004A2D5E" w:rsidRDefault="00E402EE" w:rsidP="00346F0A">
      <w:pPr>
        <w:pStyle w:val="ListParagraph"/>
        <w:numPr>
          <w:ilvl w:val="0"/>
          <w:numId w:val="19"/>
        </w:numPr>
        <w:spacing w:after="0" w:line="240" w:lineRule="auto"/>
        <w:ind w:left="1134"/>
        <w:jc w:val="both"/>
        <w:rPr>
          <w:rFonts w:ascii="Times New Roman" w:hAnsi="Times New Roman"/>
        </w:rPr>
      </w:pPr>
      <w:r w:rsidRPr="004A2D5E">
        <w:rPr>
          <w:rFonts w:ascii="Times New Roman" w:hAnsi="Times New Roman"/>
        </w:rPr>
        <w:t xml:space="preserve">wkład rzeczowy może zostać wniesiony w postaci nieodpłatnej pracy, lub udostępnienia gruntów, nieruchomości lub towarów. </w:t>
      </w:r>
    </w:p>
    <w:p w:rsidR="00E402EE" w:rsidRPr="00B1247E" w:rsidRDefault="00E402EE" w:rsidP="00B1247E">
      <w:pPr>
        <w:jc w:val="center"/>
        <w:rPr>
          <w:rFonts w:ascii="Times New Roman" w:hAnsi="Times New Roman"/>
        </w:rPr>
      </w:pPr>
      <w:bookmarkStart w:id="23" w:name="_Toc435087891"/>
    </w:p>
    <w:p w:rsidR="00E402EE" w:rsidRPr="00B1247E" w:rsidRDefault="00E402EE" w:rsidP="00B1247E">
      <w:pPr>
        <w:pStyle w:val="Heading2"/>
        <w:jc w:val="center"/>
        <w:rPr>
          <w:rFonts w:ascii="Times New Roman" w:hAnsi="Times New Roman"/>
          <w:color w:val="auto"/>
          <w:sz w:val="22"/>
          <w:szCs w:val="22"/>
        </w:rPr>
      </w:pPr>
      <w:bookmarkStart w:id="24" w:name="_Toc502262888"/>
      <w:bookmarkStart w:id="25" w:name="_Toc502264498"/>
      <w:bookmarkStart w:id="26" w:name="_Toc502268768"/>
      <w:r w:rsidRPr="00B1247E">
        <w:rPr>
          <w:rFonts w:ascii="Times New Roman" w:hAnsi="Times New Roman"/>
          <w:color w:val="auto"/>
          <w:sz w:val="22"/>
          <w:szCs w:val="22"/>
        </w:rPr>
        <w:t>ROZDZIAŁ VII</w:t>
      </w:r>
      <w:r w:rsidRPr="00B1247E">
        <w:rPr>
          <w:rFonts w:ascii="Times New Roman" w:hAnsi="Times New Roman"/>
          <w:color w:val="auto"/>
          <w:sz w:val="22"/>
          <w:szCs w:val="22"/>
        </w:rPr>
        <w:br/>
      </w:r>
      <w:bookmarkEnd w:id="23"/>
      <w:r w:rsidRPr="00B1247E">
        <w:rPr>
          <w:rFonts w:ascii="Times New Roman" w:hAnsi="Times New Roman"/>
          <w:color w:val="auto"/>
          <w:sz w:val="22"/>
          <w:szCs w:val="22"/>
        </w:rPr>
        <w:t>OGŁOSZENIE NABORU WNIOSKÓW</w:t>
      </w:r>
      <w:bookmarkEnd w:id="24"/>
      <w:bookmarkEnd w:id="25"/>
      <w:bookmarkEnd w:id="26"/>
    </w:p>
    <w:p w:rsidR="00E402EE" w:rsidRPr="004A2D5E" w:rsidRDefault="00E402EE" w:rsidP="003E1B85">
      <w:pPr>
        <w:pStyle w:val="ListParagraph"/>
        <w:autoSpaceDE w:val="0"/>
        <w:spacing w:after="0" w:line="240" w:lineRule="auto"/>
        <w:ind w:left="0"/>
        <w:jc w:val="center"/>
        <w:rPr>
          <w:rFonts w:ascii="Times New Roman" w:hAnsi="Times New Roman"/>
          <w:b/>
          <w:bCs/>
        </w:rPr>
      </w:pPr>
    </w:p>
    <w:p w:rsidR="00E402EE" w:rsidRPr="004A2D5E" w:rsidRDefault="00E402EE" w:rsidP="003E1B85">
      <w:pPr>
        <w:pStyle w:val="ListParagraph"/>
        <w:autoSpaceDE w:val="0"/>
        <w:spacing w:after="0" w:line="240" w:lineRule="auto"/>
        <w:ind w:left="0"/>
        <w:jc w:val="center"/>
        <w:rPr>
          <w:rFonts w:ascii="Times New Roman" w:hAnsi="Times New Roman"/>
          <w:b/>
          <w:bCs/>
        </w:rPr>
      </w:pPr>
      <w:r w:rsidRPr="004A2D5E">
        <w:rPr>
          <w:rFonts w:ascii="Times New Roman" w:hAnsi="Times New Roman"/>
          <w:b/>
          <w:bCs/>
        </w:rPr>
        <w:t>§9</w:t>
      </w:r>
    </w:p>
    <w:p w:rsidR="00E402EE" w:rsidRPr="004A2D5E" w:rsidRDefault="00E402EE" w:rsidP="003E1B85">
      <w:pPr>
        <w:pStyle w:val="ListParagraph"/>
        <w:autoSpaceDE w:val="0"/>
        <w:spacing w:after="0" w:line="240" w:lineRule="auto"/>
        <w:ind w:left="0"/>
        <w:jc w:val="center"/>
        <w:rPr>
          <w:rFonts w:ascii="Times New Roman" w:hAnsi="Times New Roman"/>
          <w:bCs/>
        </w:rPr>
      </w:pPr>
    </w:p>
    <w:p w:rsidR="00E402EE" w:rsidRPr="004A2D5E" w:rsidRDefault="00E402EE" w:rsidP="0027184C">
      <w:pPr>
        <w:pStyle w:val="ListParagraph"/>
        <w:numPr>
          <w:ilvl w:val="0"/>
          <w:numId w:val="6"/>
        </w:numPr>
        <w:spacing w:after="0" w:line="240" w:lineRule="auto"/>
        <w:ind w:left="360"/>
        <w:jc w:val="both"/>
        <w:rPr>
          <w:rFonts w:ascii="Times New Roman" w:hAnsi="Times New Roman"/>
        </w:rPr>
      </w:pPr>
      <w:r w:rsidRPr="004A2D5E">
        <w:rPr>
          <w:rFonts w:ascii="Times New Roman" w:hAnsi="Times New Roman"/>
        </w:rPr>
        <w:t>Ogłoszenie naboru wniosków o powierzenie grantów jest możliwe jedynie w sytuacji, jeśli LGD nie osiągnęła zakładanych w LSR wskaźników i ich wartości, dla celów i przedsięwzięć, w które wpisuje się projekt grantowy.</w:t>
      </w:r>
    </w:p>
    <w:p w:rsidR="00E402EE" w:rsidRPr="004A2D5E" w:rsidRDefault="00E402EE" w:rsidP="0027184C">
      <w:pPr>
        <w:pStyle w:val="ListParagraph"/>
        <w:numPr>
          <w:ilvl w:val="0"/>
          <w:numId w:val="6"/>
        </w:numPr>
        <w:spacing w:after="0" w:line="240" w:lineRule="auto"/>
        <w:ind w:left="360"/>
        <w:jc w:val="both"/>
        <w:rPr>
          <w:rFonts w:ascii="Times New Roman" w:hAnsi="Times New Roman"/>
        </w:rPr>
      </w:pPr>
      <w:r w:rsidRPr="004A2D5E">
        <w:rPr>
          <w:rFonts w:ascii="Times New Roman" w:hAnsi="Times New Roman"/>
        </w:rPr>
        <w:t>W przypadku zamiaru wprowadzenia dodatkowych warunków udzielenia wsparcia, o których mowa w art. 19 ust. 4 pkt 2 lit. a Ustawy RLKS Zarząd LGD występuje do ZW o uzgodnienie tych warunków, przy czym warunki te muszą być tworzone na bazie analizy aktualnego stanu wdrażania LSR oraz treści samej LSR.</w:t>
      </w:r>
    </w:p>
    <w:p w:rsidR="00E402EE" w:rsidRPr="004A2D5E" w:rsidRDefault="00E402EE" w:rsidP="0027184C">
      <w:pPr>
        <w:pStyle w:val="ListParagraph"/>
        <w:numPr>
          <w:ilvl w:val="0"/>
          <w:numId w:val="6"/>
        </w:numPr>
        <w:spacing w:after="0" w:line="240" w:lineRule="auto"/>
        <w:ind w:left="360"/>
        <w:jc w:val="both"/>
        <w:rPr>
          <w:rFonts w:ascii="Times New Roman" w:hAnsi="Times New Roman"/>
        </w:rPr>
      </w:pPr>
      <w:r w:rsidRPr="004A2D5E">
        <w:rPr>
          <w:rFonts w:ascii="Times New Roman" w:hAnsi="Times New Roman"/>
        </w:rPr>
        <w:t xml:space="preserve">Ogłoszenie o naborze wniosków LGD podaje do publicznej wiadomości nie wcześniej niż 30 dni </w:t>
      </w:r>
      <w:r w:rsidRPr="004A2D5E">
        <w:rPr>
          <w:rFonts w:ascii="Times New Roman" w:hAnsi="Times New Roman"/>
        </w:rPr>
        <w:br/>
        <w:t>i nie później niż 14 dni przez planowanym terminem rozpoczęcia biegu terminu składania wniosków poprzez zamieszczenie ogłoszenia co najmniej na stronie internetowej LGD oraz na tablicy ogłoszeń w siedzibie LGD. LGD może zamieścić takie ogłoszenie także w lokalnej prasie obejmującej zasięgiem obszar działania LGD, na tablicach ogłoszeń oraz stronach internetowych gmin członkowskich LGD.</w:t>
      </w:r>
    </w:p>
    <w:p w:rsidR="00E402EE" w:rsidRPr="004A2D5E" w:rsidRDefault="00E402EE" w:rsidP="0027184C">
      <w:pPr>
        <w:pStyle w:val="ListParagraph"/>
        <w:numPr>
          <w:ilvl w:val="0"/>
          <w:numId w:val="6"/>
        </w:numPr>
        <w:spacing w:after="0" w:line="240" w:lineRule="auto"/>
        <w:ind w:left="360"/>
        <w:jc w:val="both"/>
        <w:rPr>
          <w:rFonts w:ascii="Times New Roman" w:hAnsi="Times New Roman"/>
        </w:rPr>
      </w:pPr>
      <w:r w:rsidRPr="004A2D5E">
        <w:rPr>
          <w:rFonts w:ascii="Times New Roman" w:hAnsi="Times New Roman"/>
        </w:rPr>
        <w:t xml:space="preserve">Najpóźniej w dniu podania do publicznej wiadomości ogłoszenia o naborze wniosków, na stronie internetowej LGD zamieszcza się komplet dokumentów konkursowych zawierający </w:t>
      </w:r>
      <w:r w:rsidRPr="004A2D5E">
        <w:rPr>
          <w:rFonts w:ascii="Times New Roman" w:hAnsi="Times New Roman"/>
        </w:rPr>
        <w:br/>
        <w:t>w szczególności wszelkie niezbędne informacje na temat organizowanego naboru, obowiązujące w LGD procedury, kryteria wyboru operacji i ich opis oraz wzory obowiązujących formularzy. Powyższe dokumenty są także dostępne w Biurze LGD.</w:t>
      </w:r>
    </w:p>
    <w:p w:rsidR="00E402EE" w:rsidRPr="004A2D5E" w:rsidRDefault="00E402EE" w:rsidP="0027184C">
      <w:pPr>
        <w:pStyle w:val="ListParagraph"/>
        <w:numPr>
          <w:ilvl w:val="0"/>
          <w:numId w:val="6"/>
        </w:numPr>
        <w:spacing w:after="0" w:line="240" w:lineRule="auto"/>
        <w:ind w:left="360"/>
        <w:jc w:val="both"/>
        <w:rPr>
          <w:rFonts w:ascii="Times New Roman" w:hAnsi="Times New Roman"/>
        </w:rPr>
      </w:pPr>
      <w:r w:rsidRPr="004A2D5E">
        <w:rPr>
          <w:rFonts w:ascii="Times New Roman" w:hAnsi="Times New Roman"/>
        </w:rPr>
        <w:t>Ogłoszenie o naborze zawiera w szczególności:</w:t>
      </w:r>
    </w:p>
    <w:p w:rsidR="00E402EE" w:rsidRPr="004A2D5E" w:rsidRDefault="00E402EE" w:rsidP="003527AC">
      <w:pPr>
        <w:pStyle w:val="ListParagraph"/>
        <w:numPr>
          <w:ilvl w:val="0"/>
          <w:numId w:val="32"/>
        </w:numPr>
        <w:tabs>
          <w:tab w:val="left" w:pos="720"/>
          <w:tab w:val="left" w:pos="1080"/>
        </w:tabs>
        <w:suppressAutoHyphens/>
        <w:autoSpaceDE w:val="0"/>
        <w:spacing w:after="0" w:line="240" w:lineRule="auto"/>
        <w:jc w:val="both"/>
        <w:rPr>
          <w:rFonts w:ascii="Times New Roman" w:hAnsi="Times New Roman"/>
        </w:rPr>
      </w:pPr>
      <w:r w:rsidRPr="004A2D5E">
        <w:rPr>
          <w:rFonts w:ascii="Times New Roman" w:hAnsi="Times New Roman"/>
        </w:rPr>
        <w:t>miejsce i termin składania wniosków o powierzenie grantów - nie krótszy niż 14 dni i nie dłuższy niż 30 dni,</w:t>
      </w:r>
    </w:p>
    <w:p w:rsidR="00E402EE" w:rsidRPr="004A2D5E" w:rsidRDefault="00E402EE" w:rsidP="00A43304">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 xml:space="preserve">określony zakres tematyczny projektu grantowego, </w:t>
      </w:r>
    </w:p>
    <w:p w:rsidR="00E402EE" w:rsidRPr="004A2D5E" w:rsidRDefault="00E402EE" w:rsidP="00A43304">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ramy czasowe, w których możliwa będzie realizacja przez grantobiorców zadań w ramach projektu grantowego,</w:t>
      </w:r>
    </w:p>
    <w:p w:rsidR="00E402EE" w:rsidRPr="004A2D5E" w:rsidRDefault="00E402EE" w:rsidP="00C62E68">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planowane do realizacji w ramach projektu grantowego zadania,</w:t>
      </w:r>
    </w:p>
    <w:p w:rsidR="00E402EE" w:rsidRPr="004A2D5E" w:rsidRDefault="00E402EE" w:rsidP="00A43304">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formę wsparcia,</w:t>
      </w:r>
    </w:p>
    <w:p w:rsidR="00E402EE" w:rsidRPr="004A2D5E" w:rsidRDefault="00E402EE" w:rsidP="00C62E68">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wymogi formalne ubiegania się o wsparcie,</w:t>
      </w:r>
    </w:p>
    <w:p w:rsidR="00E402EE" w:rsidRPr="004A2D5E" w:rsidRDefault="00E402EE" w:rsidP="00C62E68">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 xml:space="preserve">kwotę dostępną w ramach ogłoszenia, </w:t>
      </w:r>
    </w:p>
    <w:p w:rsidR="00E402EE" w:rsidRPr="004A2D5E" w:rsidRDefault="00E402EE" w:rsidP="00C62E68">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planowane do osiągnięcia w ramach projektu grantowego cele i wskaźniki,</w:t>
      </w:r>
    </w:p>
    <w:p w:rsidR="00E402EE" w:rsidRPr="004A2D5E" w:rsidRDefault="00E402EE" w:rsidP="00A43304">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wskazanie miejsca upublicznienia opisu kryteriów wyboru grantobiorców oraz zasad przyznawania punktów za spełnienie danego kryterium (np. link do miejsca publikacji tych kryteriów lub zasad), a także wzorów dokumentów aplikacyjnych (formularza wniosku o powierzenie grantu oraz wniosku o rozliczenie grantu), wzoru umowy o powierzenie grantu, a także wzoru sprawozdania z realizacji zadania,</w:t>
      </w:r>
    </w:p>
    <w:p w:rsidR="00E402EE" w:rsidRPr="004A2D5E" w:rsidRDefault="00E402EE" w:rsidP="00A43304">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informacje o wysokości kwoty grantu lub intensywności pomocy (poziomie dofinansowania),</w:t>
      </w:r>
    </w:p>
    <w:p w:rsidR="00E402EE" w:rsidRPr="004A2D5E" w:rsidRDefault="00E402EE" w:rsidP="001F5347">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 xml:space="preserve">informację o wymaganych dokumentach potwierdzających spełnienie warunków udzielenia wsparcia oraz kryteriów wyboru (w formie listy dokumentów), </w:t>
      </w:r>
    </w:p>
    <w:p w:rsidR="00E402EE" w:rsidRPr="004A2D5E" w:rsidRDefault="00E402EE" w:rsidP="001F5347">
      <w:pPr>
        <w:pStyle w:val="ListParagraph"/>
        <w:numPr>
          <w:ilvl w:val="0"/>
          <w:numId w:val="32"/>
        </w:numPr>
        <w:tabs>
          <w:tab w:val="left" w:pos="1080"/>
        </w:tabs>
        <w:suppressAutoHyphens/>
        <w:autoSpaceDE w:val="0"/>
        <w:spacing w:after="0" w:line="240" w:lineRule="auto"/>
        <w:jc w:val="both"/>
        <w:rPr>
          <w:rFonts w:ascii="Times New Roman" w:hAnsi="Times New Roman"/>
        </w:rPr>
      </w:pPr>
      <w:r w:rsidRPr="004A2D5E">
        <w:rPr>
          <w:rFonts w:ascii="Times New Roman" w:hAnsi="Times New Roman"/>
        </w:rPr>
        <w:t>informację o dodatkowych warunkach udzielenia wsparcia obowiązujących w ramach danego naboru (jeśli dotyczy).</w:t>
      </w:r>
    </w:p>
    <w:p w:rsidR="00E402EE" w:rsidRPr="004A2D5E" w:rsidRDefault="00E402EE" w:rsidP="00346F0A">
      <w:pPr>
        <w:widowControl w:val="0"/>
        <w:numPr>
          <w:ilvl w:val="0"/>
          <w:numId w:val="33"/>
        </w:numPr>
        <w:tabs>
          <w:tab w:val="clear" w:pos="669"/>
          <w:tab w:val="num" w:pos="360"/>
        </w:tabs>
        <w:spacing w:before="120" w:after="0" w:line="240" w:lineRule="auto"/>
        <w:ind w:left="360" w:hanging="360"/>
        <w:jc w:val="both"/>
        <w:rPr>
          <w:rFonts w:ascii="Times New Roman" w:hAnsi="Times New Roman"/>
        </w:rPr>
      </w:pPr>
      <w:r w:rsidRPr="004A2D5E">
        <w:rPr>
          <w:rFonts w:ascii="Times New Roman" w:hAnsi="Times New Roman"/>
        </w:rPr>
        <w:t>W miejscu zamieszczenia na stronie internetowej ogłoszenia o naborze wniosków, LGD podaje datę jego publikacji (dzień/miesiąc/rok).</w:t>
      </w:r>
    </w:p>
    <w:p w:rsidR="00E402EE" w:rsidRPr="004A2D5E" w:rsidRDefault="00E402EE" w:rsidP="00346F0A">
      <w:pPr>
        <w:pStyle w:val="ListParagraph"/>
        <w:numPr>
          <w:ilvl w:val="0"/>
          <w:numId w:val="33"/>
        </w:numPr>
        <w:tabs>
          <w:tab w:val="clear" w:pos="669"/>
          <w:tab w:val="num" w:pos="360"/>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rPr>
        <w:t>W całym procesie oceny i wyboru w ramach danego naboru nie ma możliwości zmiany treści ogłoszenia o naborze wniosków oraz kryteriów wyboru operacji i ustalonych w odniesieniu do naboru wymogów, po ich zamieszczeniu na stronie internetowej LGD.</w:t>
      </w:r>
    </w:p>
    <w:p w:rsidR="00E402EE" w:rsidRPr="004A2D5E" w:rsidRDefault="00E402EE" w:rsidP="00346F0A">
      <w:pPr>
        <w:pStyle w:val="ListParagraph"/>
        <w:numPr>
          <w:ilvl w:val="0"/>
          <w:numId w:val="33"/>
        </w:numPr>
        <w:tabs>
          <w:tab w:val="clear" w:pos="669"/>
          <w:tab w:val="num" w:pos="360"/>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bCs/>
        </w:rPr>
        <w:t>Każde ogłoszenie będzie miało nadany kolejny numer, zgodnie z następującym schematem: kolejny numer ogłoszenia/rok (np. 1/2016/G, a w przypadku, gdy nabór będzie przeprowadzony na przełomie dwóch lat, np. 2016/2017, ogłoszenie otrzyma numer 1/2017/G).</w:t>
      </w:r>
    </w:p>
    <w:p w:rsidR="00E402EE" w:rsidRPr="004A2D5E" w:rsidRDefault="00E402EE" w:rsidP="00346F0A">
      <w:pPr>
        <w:pStyle w:val="ListParagraph"/>
        <w:numPr>
          <w:ilvl w:val="0"/>
          <w:numId w:val="33"/>
        </w:numPr>
        <w:tabs>
          <w:tab w:val="clear" w:pos="669"/>
          <w:tab w:val="num" w:pos="360"/>
        </w:tabs>
        <w:suppressAutoHyphens/>
        <w:autoSpaceDE w:val="0"/>
        <w:spacing w:after="0" w:line="240" w:lineRule="auto"/>
        <w:ind w:left="360" w:hanging="360"/>
        <w:contextualSpacing w:val="0"/>
        <w:jc w:val="both"/>
        <w:rPr>
          <w:rFonts w:ascii="Times New Roman" w:hAnsi="Times New Roman"/>
          <w:bCs/>
        </w:rPr>
      </w:pPr>
      <w:bookmarkStart w:id="27" w:name="_Toc435087892"/>
      <w:r w:rsidRPr="004A2D5E">
        <w:rPr>
          <w:rFonts w:ascii="Times New Roman" w:hAnsi="Times New Roman"/>
        </w:rPr>
        <w:t xml:space="preserve">Wszystkie ogłoszenia o naborach wniosków przeprowadzonych w okresie programowania </w:t>
      </w:r>
      <w:r w:rsidRPr="004A2D5E">
        <w:rPr>
          <w:rFonts w:ascii="Times New Roman" w:hAnsi="Times New Roman"/>
        </w:rPr>
        <w:br/>
        <w:t xml:space="preserve">2014-2020 są archiwizowane do końca 2028 roku w sposób umożliwiające podgląd treści tych ogłoszeń przez każdy podmiot odwiedzający stronę internetową LGD. </w:t>
      </w:r>
    </w:p>
    <w:p w:rsidR="00E402EE" w:rsidRPr="004A2D5E" w:rsidRDefault="00E402EE" w:rsidP="003E1B85">
      <w:pPr>
        <w:suppressAutoHyphens/>
        <w:autoSpaceDE w:val="0"/>
        <w:spacing w:after="0" w:line="240" w:lineRule="auto"/>
        <w:jc w:val="both"/>
        <w:rPr>
          <w:rFonts w:ascii="Times New Roman" w:hAnsi="Times New Roman"/>
          <w:bCs/>
        </w:rPr>
      </w:pPr>
    </w:p>
    <w:p w:rsidR="00E402EE" w:rsidRPr="004A2D5E" w:rsidRDefault="00E402EE" w:rsidP="002F68DF">
      <w:pPr>
        <w:pStyle w:val="ListParagraph"/>
        <w:autoSpaceDE w:val="0"/>
        <w:spacing w:after="0" w:line="240" w:lineRule="auto"/>
        <w:ind w:left="0"/>
        <w:rPr>
          <w:rFonts w:ascii="Times New Roman" w:hAnsi="Times New Roman"/>
        </w:rPr>
      </w:pPr>
    </w:p>
    <w:p w:rsidR="00E402EE" w:rsidRPr="00B1247E" w:rsidRDefault="00E402EE" w:rsidP="00B1247E">
      <w:pPr>
        <w:pStyle w:val="Heading2"/>
        <w:jc w:val="center"/>
        <w:rPr>
          <w:rStyle w:val="Heading1Char"/>
          <w:rFonts w:ascii="Times New Roman" w:hAnsi="Times New Roman"/>
          <w:color w:val="auto"/>
          <w:sz w:val="22"/>
          <w:szCs w:val="22"/>
        </w:rPr>
      </w:pPr>
      <w:bookmarkStart w:id="28" w:name="_Toc502268769"/>
      <w:r w:rsidRPr="00B1247E">
        <w:rPr>
          <w:rFonts w:ascii="Times New Roman" w:hAnsi="Times New Roman"/>
          <w:color w:val="auto"/>
          <w:sz w:val="22"/>
          <w:szCs w:val="22"/>
        </w:rPr>
        <w:t>ROZDZIAŁ VIII</w:t>
      </w:r>
      <w:r w:rsidRPr="00B1247E">
        <w:rPr>
          <w:rFonts w:ascii="Times New Roman" w:hAnsi="Times New Roman"/>
          <w:color w:val="auto"/>
          <w:sz w:val="22"/>
          <w:szCs w:val="22"/>
        </w:rPr>
        <w:br/>
      </w:r>
      <w:bookmarkEnd w:id="27"/>
      <w:r w:rsidRPr="00B1247E">
        <w:rPr>
          <w:rFonts w:ascii="Times New Roman" w:hAnsi="Times New Roman"/>
          <w:color w:val="auto"/>
          <w:sz w:val="22"/>
          <w:szCs w:val="22"/>
        </w:rPr>
        <w:t>SKŁADANIE WNIOSKÓW</w:t>
      </w:r>
      <w:bookmarkEnd w:id="28"/>
    </w:p>
    <w:p w:rsidR="00E402EE" w:rsidRPr="004A2D5E" w:rsidRDefault="00E402EE" w:rsidP="003E1B85">
      <w:pPr>
        <w:pStyle w:val="ListParagraph"/>
        <w:autoSpaceDE w:val="0"/>
        <w:spacing w:after="0" w:line="240" w:lineRule="auto"/>
        <w:ind w:left="0"/>
        <w:jc w:val="center"/>
        <w:rPr>
          <w:rStyle w:val="Heading1Char"/>
          <w:rFonts w:ascii="Times New Roman" w:hAnsi="Times New Roman"/>
          <w:color w:val="auto"/>
          <w:sz w:val="22"/>
          <w:szCs w:val="22"/>
        </w:rPr>
      </w:pPr>
    </w:p>
    <w:p w:rsidR="00E402EE" w:rsidRPr="004A2D5E" w:rsidRDefault="00E402EE" w:rsidP="003E1B85">
      <w:pPr>
        <w:pStyle w:val="ListParagraph"/>
        <w:tabs>
          <w:tab w:val="left" w:pos="709"/>
        </w:tabs>
        <w:autoSpaceDE w:val="0"/>
        <w:spacing w:after="0" w:line="240" w:lineRule="auto"/>
        <w:ind w:left="0"/>
        <w:jc w:val="center"/>
        <w:rPr>
          <w:rFonts w:ascii="Times New Roman" w:hAnsi="Times New Roman"/>
          <w:b/>
          <w:bCs/>
        </w:rPr>
      </w:pPr>
      <w:r w:rsidRPr="004A2D5E">
        <w:rPr>
          <w:rFonts w:ascii="Times New Roman" w:hAnsi="Times New Roman"/>
          <w:b/>
          <w:bCs/>
        </w:rPr>
        <w:t>§10</w:t>
      </w:r>
    </w:p>
    <w:p w:rsidR="00E402EE" w:rsidRPr="004A2D5E" w:rsidRDefault="00E402EE" w:rsidP="003E1B85">
      <w:pPr>
        <w:pStyle w:val="ListParagraph"/>
        <w:tabs>
          <w:tab w:val="left" w:pos="709"/>
        </w:tabs>
        <w:autoSpaceDE w:val="0"/>
        <w:spacing w:after="0" w:line="240" w:lineRule="auto"/>
        <w:ind w:left="0"/>
        <w:jc w:val="center"/>
        <w:rPr>
          <w:rFonts w:ascii="Times New Roman" w:hAnsi="Times New Roman"/>
          <w:bCs/>
        </w:rPr>
      </w:pP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Wnioskodawca składa wniosek na obowiązującym formularzu wraz z wymaganymi załącznikami. Informację o załącznikach do wniosku zawiera formularz wniosku o powierzenie grantu (wzór wniosku stanowi załącznik nr 17 do niniejszej procedury).</w:t>
      </w: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 xml:space="preserve">Wniosek składany jest w 2 jednobrzmiących egzemplarzach w wersji papierowej (2 oryginały) oraz w 1 egzemplarzu w wersji elektronicznej na płycie CD/DVD. Wersja elektroniczna wniosku powinna być tożsama z wersją papierową wniosku. </w:t>
      </w: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Wniosek wraz z załącznikami powinien być wypełniony elektronicznie, wydrukowany, trwale spięty  i podpisany przez osoby uprawnione.</w:t>
      </w: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 xml:space="preserve">Wniosek należy złożyć bezpośrednio do Biura LGD (osobiście lub przez pełnomocnika lub przez osobę upoważnioną) w terminie wskazanym w ogłoszeniu o naborze – za datę złożenia wniosku uznaje się faktyczną datę jego wpływu do Biura LGD. </w:t>
      </w: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 xml:space="preserve">Pracownik LGD potwierdza fakt złożenia wniosku na kopii pierwszej strony wniosku oraz na obu egzemplarzach składanych do LGD w polu </w:t>
      </w:r>
      <w:r w:rsidRPr="004A2D5E">
        <w:rPr>
          <w:rFonts w:ascii="Times New Roman" w:hAnsi="Times New Roman"/>
          <w:i/>
        </w:rPr>
        <w:t>Potwierdzenie złożenia w LGD</w:t>
      </w:r>
      <w:r w:rsidRPr="004A2D5E">
        <w:rPr>
          <w:rFonts w:ascii="Times New Roman" w:hAnsi="Times New Roman"/>
        </w:rPr>
        <w:t>. Potwierdzenie zawiera datę i godzinę złożenia wniosku, liczbę złożonych wraz z wnioskiem załączników oraz jest opatrzone pieczęcią LGD i podpisane przez osobę przyjmującą wniosek.</w:t>
      </w: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Przyjmując wniosek pracownik LGD nadaje mu indywidualny numer (znak sprawy), który wpisuje na wniosku o powierzenie grantu</w:t>
      </w:r>
      <w:r w:rsidRPr="004A2D5E">
        <w:rPr>
          <w:rFonts w:cs="Calibri"/>
          <w:sz w:val="24"/>
          <w:szCs w:val="24"/>
          <w:lang w:eastAsia="pl-PL"/>
        </w:rPr>
        <w:t xml:space="preserve"> </w:t>
      </w:r>
      <w:r w:rsidRPr="004A2D5E">
        <w:rPr>
          <w:rFonts w:ascii="Times New Roman" w:hAnsi="Times New Roman"/>
        </w:rPr>
        <w:t>w odpowiednim polu.</w:t>
      </w:r>
    </w:p>
    <w:p w:rsidR="00E402EE" w:rsidRPr="004A2D5E" w:rsidRDefault="00E402EE" w:rsidP="00346F0A">
      <w:pPr>
        <w:pStyle w:val="Akapitzlist"/>
        <w:numPr>
          <w:ilvl w:val="0"/>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Znak sprawy służący do identyfikacji wniosku w postępowaniu konkursowym prowadzonym przez LGD składa się z ciągu znaków według wzoru NN/NW:</w:t>
      </w:r>
    </w:p>
    <w:p w:rsidR="00E402EE" w:rsidRPr="004A2D5E" w:rsidRDefault="00E402EE" w:rsidP="0020305C">
      <w:pPr>
        <w:pStyle w:val="Akapitzlist"/>
        <w:tabs>
          <w:tab w:val="left" w:pos="-4962"/>
        </w:tabs>
        <w:autoSpaceDE w:val="0"/>
        <w:autoSpaceDN w:val="0"/>
        <w:adjustRightInd w:val="0"/>
        <w:ind w:left="360"/>
        <w:jc w:val="both"/>
        <w:rPr>
          <w:rFonts w:ascii="Times New Roman" w:hAnsi="Times New Roman"/>
        </w:rPr>
      </w:pPr>
      <w:r w:rsidRPr="004A2D5E">
        <w:rPr>
          <w:rFonts w:ascii="Times New Roman" w:hAnsi="Times New Roman"/>
        </w:rPr>
        <w:t>NN – numer naboru (np. 1/2017/G),</w:t>
      </w:r>
    </w:p>
    <w:p w:rsidR="00E402EE" w:rsidRPr="004A2D5E" w:rsidRDefault="00E402EE" w:rsidP="0020305C">
      <w:pPr>
        <w:pStyle w:val="Akapitzlist"/>
        <w:tabs>
          <w:tab w:val="left" w:pos="-4962"/>
        </w:tabs>
        <w:autoSpaceDE w:val="0"/>
        <w:autoSpaceDN w:val="0"/>
        <w:adjustRightInd w:val="0"/>
        <w:spacing w:after="0"/>
        <w:ind w:left="0"/>
        <w:jc w:val="both"/>
        <w:rPr>
          <w:rFonts w:ascii="Times New Roman" w:hAnsi="Times New Roman"/>
        </w:rPr>
      </w:pPr>
      <w:r w:rsidRPr="004A2D5E">
        <w:rPr>
          <w:rFonts w:ascii="Times New Roman" w:hAnsi="Times New Roman"/>
        </w:rPr>
        <w:t xml:space="preserve">       NW – kolejny numer wniosku (np. 1”ZCH”, 2”ZCH”, …).</w:t>
      </w:r>
    </w:p>
    <w:p w:rsidR="00E402EE" w:rsidRPr="004A2D5E" w:rsidRDefault="00E402EE" w:rsidP="00346F0A">
      <w:pPr>
        <w:pStyle w:val="Akapitzlist"/>
        <w:numPr>
          <w:ilvl w:val="1"/>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Znak sprawy zostaje odzwierciedlony w Rejestrze złożonych wniosków prowadzonym przez LGD w odniesieniu do każdego naboru</w:t>
      </w:r>
      <w:r w:rsidRPr="004A2D5E">
        <w:rPr>
          <w:rFonts w:cs="Calibri"/>
          <w:sz w:val="24"/>
          <w:szCs w:val="24"/>
          <w:lang w:eastAsia="pl-PL"/>
        </w:rPr>
        <w:t xml:space="preserve"> </w:t>
      </w:r>
      <w:r w:rsidRPr="004A2D5E">
        <w:rPr>
          <w:rFonts w:ascii="Times New Roman" w:hAnsi="Times New Roman"/>
          <w:sz w:val="24"/>
          <w:szCs w:val="24"/>
          <w:lang w:eastAsia="pl-PL"/>
        </w:rPr>
        <w:t>oraz na</w:t>
      </w:r>
      <w:r w:rsidRPr="004A2D5E">
        <w:rPr>
          <w:rFonts w:cs="Calibri"/>
          <w:sz w:val="24"/>
          <w:szCs w:val="24"/>
          <w:lang w:eastAsia="pl-PL"/>
        </w:rPr>
        <w:t xml:space="preserve"> </w:t>
      </w:r>
      <w:r w:rsidRPr="004A2D5E">
        <w:rPr>
          <w:rFonts w:ascii="Times New Roman" w:hAnsi="Times New Roman"/>
        </w:rPr>
        <w:t>dokumentach potwierdzających dokonanie</w:t>
      </w:r>
      <w:r w:rsidRPr="004A2D5E">
        <w:rPr>
          <w:rFonts w:ascii="Times New Roman" w:hAnsi="Times New Roman"/>
          <w:b/>
        </w:rPr>
        <w:t xml:space="preserve"> </w:t>
      </w:r>
      <w:r w:rsidRPr="004A2D5E">
        <w:rPr>
          <w:rFonts w:ascii="Times New Roman" w:hAnsi="Times New Roman"/>
        </w:rPr>
        <w:t>wyboru grantobiorców przekazywanych do ZW.</w:t>
      </w:r>
    </w:p>
    <w:p w:rsidR="00E402EE" w:rsidRPr="004A2D5E" w:rsidRDefault="00E402EE" w:rsidP="00346F0A">
      <w:pPr>
        <w:pStyle w:val="Akapitzlist"/>
        <w:numPr>
          <w:ilvl w:val="1"/>
          <w:numId w:val="28"/>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 xml:space="preserve">Każdy wnioskodawca może skorzystać z bezpłatnego doradztwa i konsultacji w biurze LGD. </w:t>
      </w:r>
    </w:p>
    <w:p w:rsidR="00E402EE" w:rsidRPr="004A2D5E" w:rsidRDefault="00E402EE" w:rsidP="001F5347">
      <w:pPr>
        <w:pStyle w:val="Akapitzlist"/>
        <w:tabs>
          <w:tab w:val="left" w:pos="-4962"/>
        </w:tabs>
        <w:autoSpaceDE w:val="0"/>
        <w:autoSpaceDN w:val="0"/>
        <w:adjustRightInd w:val="0"/>
        <w:spacing w:after="0"/>
        <w:ind w:left="0"/>
        <w:jc w:val="both"/>
        <w:rPr>
          <w:rFonts w:ascii="Times New Roman" w:hAnsi="Times New Roman"/>
        </w:rPr>
      </w:pPr>
    </w:p>
    <w:p w:rsidR="00E402EE" w:rsidRPr="004A2D5E" w:rsidRDefault="00E402EE" w:rsidP="003E1B85">
      <w:pPr>
        <w:tabs>
          <w:tab w:val="left" w:pos="1278"/>
        </w:tabs>
        <w:autoSpaceDE w:val="0"/>
        <w:spacing w:after="0" w:line="240" w:lineRule="auto"/>
        <w:jc w:val="both"/>
        <w:rPr>
          <w:rFonts w:ascii="Times New Roman" w:hAnsi="Times New Roman"/>
          <w:bCs/>
        </w:rPr>
      </w:pPr>
    </w:p>
    <w:p w:rsidR="00E402EE" w:rsidRPr="00B1247E" w:rsidRDefault="00E402EE" w:rsidP="00B1247E">
      <w:pPr>
        <w:pStyle w:val="Heading2"/>
        <w:jc w:val="center"/>
        <w:rPr>
          <w:rFonts w:ascii="Times New Roman" w:hAnsi="Times New Roman"/>
          <w:color w:val="auto"/>
          <w:sz w:val="22"/>
          <w:szCs w:val="22"/>
        </w:rPr>
      </w:pPr>
      <w:bookmarkStart w:id="29" w:name="_Toc502268770"/>
      <w:r w:rsidRPr="00B1247E">
        <w:rPr>
          <w:rFonts w:ascii="Times New Roman" w:hAnsi="Times New Roman"/>
          <w:color w:val="auto"/>
          <w:sz w:val="22"/>
          <w:szCs w:val="22"/>
        </w:rPr>
        <w:t>ROZDZIAŁ IX</w:t>
      </w:r>
      <w:r w:rsidRPr="00B1247E">
        <w:rPr>
          <w:rFonts w:ascii="Times New Roman" w:hAnsi="Times New Roman"/>
          <w:color w:val="auto"/>
          <w:sz w:val="22"/>
          <w:szCs w:val="22"/>
        </w:rPr>
        <w:br/>
        <w:t>REJESTROWANIE WNIOSKÓW</w:t>
      </w:r>
      <w:bookmarkEnd w:id="29"/>
    </w:p>
    <w:p w:rsidR="00E402EE" w:rsidRPr="004A2D5E" w:rsidRDefault="00E402EE" w:rsidP="008D6105">
      <w:pPr>
        <w:tabs>
          <w:tab w:val="left" w:pos="-4962"/>
        </w:tabs>
        <w:autoSpaceDE w:val="0"/>
        <w:autoSpaceDN w:val="0"/>
        <w:adjustRightInd w:val="0"/>
        <w:spacing w:after="0"/>
        <w:jc w:val="center"/>
        <w:rPr>
          <w:rFonts w:ascii="Times New Roman" w:hAnsi="Times New Roman"/>
          <w:b/>
        </w:rPr>
      </w:pPr>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r w:rsidRPr="004A2D5E">
        <w:rPr>
          <w:rFonts w:ascii="Times New Roman" w:hAnsi="Times New Roman"/>
          <w:b/>
        </w:rPr>
        <w:t>§11</w:t>
      </w:r>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p>
    <w:p w:rsidR="00E402EE" w:rsidRPr="004A2D5E" w:rsidRDefault="00E402EE" w:rsidP="00346F0A">
      <w:pPr>
        <w:pStyle w:val="Akapitzlist"/>
        <w:numPr>
          <w:ilvl w:val="0"/>
          <w:numId w:val="34"/>
        </w:numPr>
        <w:tabs>
          <w:tab w:val="left" w:pos="-4962"/>
          <w:tab w:val="left" w:pos="360"/>
          <w:tab w:val="left" w:pos="720"/>
        </w:tabs>
        <w:autoSpaceDE w:val="0"/>
        <w:autoSpaceDN w:val="0"/>
        <w:adjustRightInd w:val="0"/>
        <w:spacing w:after="0"/>
        <w:ind w:hanging="1080"/>
        <w:jc w:val="both"/>
        <w:rPr>
          <w:rFonts w:ascii="Times New Roman" w:hAnsi="Times New Roman"/>
        </w:rPr>
      </w:pPr>
      <w:r w:rsidRPr="004A2D5E">
        <w:rPr>
          <w:rFonts w:ascii="Times New Roman" w:hAnsi="Times New Roman"/>
        </w:rPr>
        <w:t>LGD prowadzi rejestr złożonych wniosków,</w:t>
      </w:r>
    </w:p>
    <w:p w:rsidR="00E402EE" w:rsidRPr="004A2D5E" w:rsidRDefault="00E402EE" w:rsidP="00346F0A">
      <w:pPr>
        <w:pStyle w:val="Akapitzlist"/>
        <w:numPr>
          <w:ilvl w:val="0"/>
          <w:numId w:val="34"/>
        </w:numPr>
        <w:tabs>
          <w:tab w:val="left" w:pos="-4962"/>
          <w:tab w:val="left" w:pos="360"/>
          <w:tab w:val="left" w:pos="720"/>
        </w:tabs>
        <w:autoSpaceDE w:val="0"/>
        <w:autoSpaceDN w:val="0"/>
        <w:adjustRightInd w:val="0"/>
        <w:spacing w:after="0"/>
        <w:ind w:hanging="1080"/>
        <w:jc w:val="both"/>
        <w:rPr>
          <w:rFonts w:ascii="Times New Roman" w:hAnsi="Times New Roman"/>
        </w:rPr>
      </w:pPr>
      <w:r w:rsidRPr="004A2D5E">
        <w:rPr>
          <w:rFonts w:ascii="Times New Roman" w:hAnsi="Times New Roman"/>
        </w:rPr>
        <w:t>Pracownik LGD rejestruje składane wnioski według kolejności ich wpływu do Biura LGD.</w:t>
      </w:r>
    </w:p>
    <w:p w:rsidR="00E402EE" w:rsidRPr="004A2D5E" w:rsidRDefault="00E402EE" w:rsidP="00346F0A">
      <w:pPr>
        <w:pStyle w:val="Akapitzlist"/>
        <w:numPr>
          <w:ilvl w:val="0"/>
          <w:numId w:val="34"/>
        </w:numPr>
        <w:tabs>
          <w:tab w:val="left" w:pos="-4962"/>
          <w:tab w:val="left" w:pos="360"/>
          <w:tab w:val="left" w:pos="720"/>
        </w:tabs>
        <w:autoSpaceDE w:val="0"/>
        <w:autoSpaceDN w:val="0"/>
        <w:adjustRightInd w:val="0"/>
        <w:spacing w:after="0"/>
        <w:ind w:hanging="1080"/>
        <w:jc w:val="both"/>
        <w:rPr>
          <w:rFonts w:ascii="Times New Roman" w:hAnsi="Times New Roman"/>
        </w:rPr>
      </w:pPr>
      <w:r w:rsidRPr="004A2D5E">
        <w:rPr>
          <w:rFonts w:ascii="Times New Roman" w:hAnsi="Times New Roman"/>
        </w:rPr>
        <w:t>Rejestr złożonych wniosków zawiera:</w:t>
      </w:r>
    </w:p>
    <w:p w:rsidR="00E402EE" w:rsidRPr="004A2D5E" w:rsidRDefault="00E402EE" w:rsidP="00346F0A">
      <w:pPr>
        <w:pStyle w:val="Akapitzlist"/>
        <w:numPr>
          <w:ilvl w:val="0"/>
          <w:numId w:val="35"/>
        </w:numPr>
        <w:tabs>
          <w:tab w:val="clear" w:pos="360"/>
          <w:tab w:val="left" w:pos="-4962"/>
          <w:tab w:val="left" w:pos="720"/>
          <w:tab w:val="left" w:pos="900"/>
          <w:tab w:val="num" w:pos="1080"/>
        </w:tabs>
        <w:autoSpaceDE w:val="0"/>
        <w:autoSpaceDN w:val="0"/>
        <w:adjustRightInd w:val="0"/>
        <w:spacing w:after="0"/>
        <w:ind w:left="720" w:hanging="180"/>
        <w:jc w:val="both"/>
        <w:rPr>
          <w:rFonts w:ascii="Times New Roman" w:hAnsi="Times New Roman"/>
        </w:rPr>
      </w:pPr>
      <w:r w:rsidRPr="004A2D5E">
        <w:rPr>
          <w:rFonts w:ascii="Times New Roman" w:hAnsi="Times New Roman"/>
        </w:rPr>
        <w:t>nadany wnioskowi indywidualny numer (znak sprawy),</w:t>
      </w:r>
    </w:p>
    <w:p w:rsidR="00E402EE" w:rsidRPr="004A2D5E" w:rsidRDefault="00E402EE" w:rsidP="00346F0A">
      <w:pPr>
        <w:pStyle w:val="Akapitzlist"/>
        <w:numPr>
          <w:ilvl w:val="0"/>
          <w:numId w:val="35"/>
        </w:numPr>
        <w:tabs>
          <w:tab w:val="clear" w:pos="360"/>
          <w:tab w:val="left" w:pos="-4962"/>
          <w:tab w:val="left" w:pos="720"/>
          <w:tab w:val="left" w:pos="900"/>
          <w:tab w:val="num" w:pos="1080"/>
        </w:tabs>
        <w:autoSpaceDE w:val="0"/>
        <w:autoSpaceDN w:val="0"/>
        <w:adjustRightInd w:val="0"/>
        <w:spacing w:after="0"/>
        <w:ind w:firstLine="180"/>
        <w:jc w:val="both"/>
        <w:rPr>
          <w:rFonts w:ascii="Times New Roman" w:hAnsi="Times New Roman"/>
        </w:rPr>
      </w:pPr>
      <w:r w:rsidRPr="004A2D5E">
        <w:rPr>
          <w:rFonts w:ascii="Times New Roman" w:hAnsi="Times New Roman"/>
        </w:rPr>
        <w:t>imię i nazwisko / nazwę Wnioskodawcy,</w:t>
      </w:r>
    </w:p>
    <w:p w:rsidR="00E402EE" w:rsidRPr="004A2D5E" w:rsidRDefault="00E402EE" w:rsidP="00346F0A">
      <w:pPr>
        <w:pStyle w:val="Akapitzlist"/>
        <w:numPr>
          <w:ilvl w:val="0"/>
          <w:numId w:val="35"/>
        </w:numPr>
        <w:tabs>
          <w:tab w:val="clear" w:pos="360"/>
          <w:tab w:val="left" w:pos="-4962"/>
          <w:tab w:val="left" w:pos="720"/>
          <w:tab w:val="left" w:pos="900"/>
          <w:tab w:val="num" w:pos="1080"/>
        </w:tabs>
        <w:autoSpaceDE w:val="0"/>
        <w:autoSpaceDN w:val="0"/>
        <w:adjustRightInd w:val="0"/>
        <w:spacing w:after="0"/>
        <w:ind w:firstLine="180"/>
        <w:jc w:val="both"/>
        <w:rPr>
          <w:rFonts w:ascii="Times New Roman" w:hAnsi="Times New Roman"/>
        </w:rPr>
      </w:pPr>
      <w:r w:rsidRPr="004A2D5E">
        <w:rPr>
          <w:rFonts w:ascii="Times New Roman" w:hAnsi="Times New Roman"/>
        </w:rPr>
        <w:t>tytuł grantu,</w:t>
      </w:r>
    </w:p>
    <w:p w:rsidR="00E402EE" w:rsidRPr="004A2D5E" w:rsidRDefault="00E402EE" w:rsidP="00346F0A">
      <w:pPr>
        <w:pStyle w:val="Akapitzlist"/>
        <w:numPr>
          <w:ilvl w:val="0"/>
          <w:numId w:val="35"/>
        </w:numPr>
        <w:tabs>
          <w:tab w:val="clear" w:pos="360"/>
          <w:tab w:val="left" w:pos="-4962"/>
          <w:tab w:val="left" w:pos="720"/>
          <w:tab w:val="left" w:pos="900"/>
          <w:tab w:val="num" w:pos="1080"/>
        </w:tabs>
        <w:autoSpaceDE w:val="0"/>
        <w:autoSpaceDN w:val="0"/>
        <w:adjustRightInd w:val="0"/>
        <w:spacing w:after="0"/>
        <w:ind w:firstLine="180"/>
        <w:jc w:val="both"/>
        <w:rPr>
          <w:rFonts w:ascii="Times New Roman" w:hAnsi="Times New Roman"/>
        </w:rPr>
      </w:pPr>
      <w:r w:rsidRPr="004A2D5E">
        <w:rPr>
          <w:rFonts w:ascii="Times New Roman" w:hAnsi="Times New Roman"/>
        </w:rPr>
        <w:t>kwotę wnioskowanego wsparcia,</w:t>
      </w:r>
    </w:p>
    <w:p w:rsidR="00E402EE" w:rsidRPr="004A2D5E" w:rsidRDefault="00E402EE" w:rsidP="00346F0A">
      <w:pPr>
        <w:pStyle w:val="Akapitzlist"/>
        <w:numPr>
          <w:ilvl w:val="0"/>
          <w:numId w:val="35"/>
        </w:numPr>
        <w:tabs>
          <w:tab w:val="clear" w:pos="360"/>
          <w:tab w:val="left" w:pos="-4962"/>
          <w:tab w:val="left" w:pos="720"/>
          <w:tab w:val="left" w:pos="900"/>
          <w:tab w:val="num" w:pos="1080"/>
        </w:tabs>
        <w:autoSpaceDE w:val="0"/>
        <w:autoSpaceDN w:val="0"/>
        <w:adjustRightInd w:val="0"/>
        <w:spacing w:after="0"/>
        <w:ind w:firstLine="180"/>
        <w:rPr>
          <w:rFonts w:ascii="Times New Roman" w:hAnsi="Times New Roman"/>
        </w:rPr>
      </w:pPr>
      <w:r w:rsidRPr="004A2D5E">
        <w:rPr>
          <w:rFonts w:ascii="Times New Roman" w:hAnsi="Times New Roman"/>
        </w:rPr>
        <w:t>datę i godzinę wpływu wniosku.</w:t>
      </w:r>
    </w:p>
    <w:p w:rsidR="00E402EE" w:rsidRPr="004A2D5E" w:rsidRDefault="00E402EE" w:rsidP="00346F0A">
      <w:pPr>
        <w:pStyle w:val="Akapitzlist"/>
        <w:numPr>
          <w:ilvl w:val="0"/>
          <w:numId w:val="34"/>
        </w:numPr>
        <w:tabs>
          <w:tab w:val="left" w:pos="-4962"/>
          <w:tab w:val="left" w:pos="360"/>
          <w:tab w:val="left" w:pos="720"/>
        </w:tabs>
        <w:autoSpaceDE w:val="0"/>
        <w:autoSpaceDN w:val="0"/>
        <w:adjustRightInd w:val="0"/>
        <w:spacing w:after="0"/>
        <w:ind w:hanging="1080"/>
        <w:jc w:val="both"/>
        <w:rPr>
          <w:rFonts w:ascii="Times New Roman" w:hAnsi="Times New Roman"/>
        </w:rPr>
      </w:pPr>
      <w:r w:rsidRPr="004A2D5E">
        <w:rPr>
          <w:rFonts w:ascii="Times New Roman" w:hAnsi="Times New Roman"/>
        </w:rPr>
        <w:t xml:space="preserve">Rejestr wniosków wraz wnioskami o powierzenie grantu jest niezwłocznie przekazywany </w:t>
      </w:r>
    </w:p>
    <w:p w:rsidR="00E402EE" w:rsidRPr="004A2D5E" w:rsidRDefault="00E402EE" w:rsidP="008D6105">
      <w:pPr>
        <w:pStyle w:val="Akapitzlist"/>
        <w:tabs>
          <w:tab w:val="left" w:pos="-4962"/>
          <w:tab w:val="left" w:pos="360"/>
          <w:tab w:val="left" w:pos="720"/>
        </w:tabs>
        <w:autoSpaceDE w:val="0"/>
        <w:autoSpaceDN w:val="0"/>
        <w:adjustRightInd w:val="0"/>
        <w:spacing w:after="0"/>
        <w:ind w:left="0"/>
        <w:jc w:val="both"/>
        <w:rPr>
          <w:rFonts w:ascii="Times New Roman" w:hAnsi="Times New Roman"/>
        </w:rPr>
      </w:pPr>
      <w:r w:rsidRPr="004A2D5E">
        <w:rPr>
          <w:rFonts w:ascii="Times New Roman" w:hAnsi="Times New Roman"/>
        </w:rPr>
        <w:t xml:space="preserve">      Przewodniczącemu Rady w celu procedowania oceny i wyboru grantobiorców. </w:t>
      </w:r>
    </w:p>
    <w:p w:rsidR="00E402EE" w:rsidRPr="004A2D5E" w:rsidRDefault="00E402EE" w:rsidP="008D6105">
      <w:pPr>
        <w:pStyle w:val="Akapitzlist"/>
        <w:tabs>
          <w:tab w:val="left" w:pos="-4962"/>
          <w:tab w:val="left" w:pos="360"/>
          <w:tab w:val="left" w:pos="720"/>
        </w:tabs>
        <w:autoSpaceDE w:val="0"/>
        <w:autoSpaceDN w:val="0"/>
        <w:adjustRightInd w:val="0"/>
        <w:spacing w:after="0"/>
        <w:ind w:left="0"/>
        <w:jc w:val="both"/>
        <w:rPr>
          <w:rFonts w:ascii="Times New Roman" w:hAnsi="Times New Roman"/>
        </w:rPr>
      </w:pPr>
    </w:p>
    <w:p w:rsidR="00E402EE" w:rsidRPr="004A2D5E" w:rsidRDefault="00E402EE" w:rsidP="009A3904">
      <w:pPr>
        <w:pStyle w:val="ListParagraph"/>
        <w:tabs>
          <w:tab w:val="left" w:pos="709"/>
        </w:tabs>
        <w:autoSpaceDE w:val="0"/>
        <w:spacing w:after="0" w:line="240" w:lineRule="auto"/>
        <w:ind w:left="0"/>
        <w:rPr>
          <w:rFonts w:ascii="Times New Roman" w:hAnsi="Times New Roman"/>
          <w:b/>
          <w:bCs/>
        </w:rPr>
      </w:pPr>
    </w:p>
    <w:p w:rsidR="00E402EE" w:rsidRPr="00B1247E" w:rsidRDefault="00E402EE" w:rsidP="00B1247E">
      <w:pPr>
        <w:pStyle w:val="Heading2"/>
        <w:jc w:val="center"/>
        <w:rPr>
          <w:rFonts w:ascii="Times New Roman" w:hAnsi="Times New Roman"/>
          <w:color w:val="auto"/>
          <w:sz w:val="22"/>
          <w:szCs w:val="22"/>
        </w:rPr>
      </w:pPr>
      <w:bookmarkStart w:id="30" w:name="_Toc502268771"/>
      <w:r w:rsidRPr="00B1247E">
        <w:rPr>
          <w:rFonts w:ascii="Times New Roman" w:hAnsi="Times New Roman"/>
          <w:color w:val="auto"/>
          <w:sz w:val="22"/>
          <w:szCs w:val="22"/>
        </w:rPr>
        <w:t>ROZDZIAŁ X</w:t>
      </w:r>
      <w:r w:rsidRPr="00B1247E">
        <w:rPr>
          <w:rFonts w:ascii="Times New Roman" w:hAnsi="Times New Roman"/>
          <w:color w:val="auto"/>
          <w:sz w:val="22"/>
          <w:szCs w:val="22"/>
        </w:rPr>
        <w:br/>
        <w:t>WYCOFYWANIE WNIOSKÓW</w:t>
      </w:r>
      <w:bookmarkEnd w:id="30"/>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r w:rsidRPr="004A2D5E">
        <w:rPr>
          <w:rFonts w:ascii="Times New Roman" w:hAnsi="Times New Roman"/>
          <w:b/>
        </w:rPr>
        <w:t>§12</w:t>
      </w:r>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p>
    <w:p w:rsidR="00E402EE" w:rsidRPr="004A2D5E" w:rsidRDefault="00E402EE" w:rsidP="00346F0A">
      <w:pPr>
        <w:pStyle w:val="Akapitzlist"/>
        <w:numPr>
          <w:ilvl w:val="0"/>
          <w:numId w:val="36"/>
        </w:numPr>
        <w:tabs>
          <w:tab w:val="left" w:pos="-4962"/>
        </w:tabs>
        <w:autoSpaceDE w:val="0"/>
        <w:autoSpaceDN w:val="0"/>
        <w:adjustRightInd w:val="0"/>
        <w:ind w:left="360"/>
        <w:jc w:val="both"/>
        <w:rPr>
          <w:rFonts w:ascii="Times New Roman" w:hAnsi="Times New Roman"/>
        </w:rPr>
      </w:pPr>
      <w:r w:rsidRPr="004A2D5E">
        <w:rPr>
          <w:rFonts w:ascii="Times New Roman" w:hAnsi="Times New Roman"/>
        </w:rPr>
        <w:t xml:space="preserve">Na każdym etapie oceny i wyboru grantobiorców przez LGD Wnioskodawcy przysługuje prawo do wycofania wniosku. </w:t>
      </w:r>
    </w:p>
    <w:p w:rsidR="00E402EE" w:rsidRPr="004A2D5E" w:rsidRDefault="00E402EE" w:rsidP="00346F0A">
      <w:pPr>
        <w:pStyle w:val="Akapitzlist"/>
        <w:numPr>
          <w:ilvl w:val="0"/>
          <w:numId w:val="36"/>
        </w:numPr>
        <w:tabs>
          <w:tab w:val="left" w:pos="-4962"/>
        </w:tabs>
        <w:autoSpaceDE w:val="0"/>
        <w:autoSpaceDN w:val="0"/>
        <w:adjustRightInd w:val="0"/>
        <w:ind w:left="360"/>
        <w:jc w:val="both"/>
        <w:rPr>
          <w:rFonts w:ascii="Times New Roman" w:hAnsi="Times New Roman"/>
        </w:rPr>
      </w:pPr>
      <w:r w:rsidRPr="004A2D5E">
        <w:rPr>
          <w:rFonts w:ascii="Times New Roman" w:hAnsi="Times New Roman"/>
        </w:rPr>
        <w:t>W celu wycofania wniosku,</w:t>
      </w:r>
      <w:r w:rsidRPr="004A2D5E">
        <w:rPr>
          <w:rFonts w:ascii="Times New Roman" w:hAnsi="Times New Roman"/>
          <w:sz w:val="24"/>
          <w:szCs w:val="24"/>
          <w:lang w:eastAsia="pl-PL"/>
        </w:rPr>
        <w:t xml:space="preserve"> </w:t>
      </w:r>
      <w:r w:rsidRPr="004A2D5E">
        <w:rPr>
          <w:rFonts w:ascii="Times New Roman" w:hAnsi="Times New Roman"/>
        </w:rPr>
        <w:t>do momentu przekazania do ZW</w:t>
      </w:r>
      <w:r w:rsidRPr="004A2D5E">
        <w:t xml:space="preserve"> </w:t>
      </w:r>
      <w:r w:rsidRPr="004A2D5E">
        <w:rPr>
          <w:rFonts w:ascii="Times New Roman" w:hAnsi="Times New Roman"/>
        </w:rPr>
        <w:t>dokumentacji potwierdzającej dokonanie oceny i wyboru grantobiorców, Wnioskodawca składa w Biurze LGD pismo wycofujące wniosek (w wersji papierowej) podpisane przez siebie lub osoby upoważnione do reprezentowania Wnioskodawcy.</w:t>
      </w:r>
    </w:p>
    <w:p w:rsidR="00E402EE" w:rsidRPr="004A2D5E" w:rsidRDefault="00E402EE" w:rsidP="00346F0A">
      <w:pPr>
        <w:pStyle w:val="Akapitzlist"/>
        <w:numPr>
          <w:ilvl w:val="0"/>
          <w:numId w:val="36"/>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Wycofany wniosek wraz z załącznikami zwracany jest Wnioskodawcy bezpośrednio w Biurze LGD bądź wysyłany pocztą (listem poleconym za zwrotnym potwierdzeniem odbioru), przy czym LGD zachowuje kopię dokumentu</w:t>
      </w:r>
      <w:r w:rsidRPr="004A2D5E">
        <w:rPr>
          <w:rFonts w:cs="Calibri"/>
          <w:sz w:val="24"/>
          <w:szCs w:val="24"/>
          <w:lang w:eastAsia="pl-PL"/>
        </w:rPr>
        <w:t xml:space="preserve"> </w:t>
      </w:r>
      <w:r w:rsidRPr="004A2D5E">
        <w:rPr>
          <w:rFonts w:ascii="Times New Roman" w:hAnsi="Times New Roman"/>
        </w:rPr>
        <w:t>wraz z oryginałem pisma o jego wycofanie.</w:t>
      </w:r>
    </w:p>
    <w:p w:rsidR="00E402EE" w:rsidRPr="004A2D5E" w:rsidRDefault="00E402EE" w:rsidP="00346F0A">
      <w:pPr>
        <w:pStyle w:val="Akapitzlist"/>
        <w:numPr>
          <w:ilvl w:val="0"/>
          <w:numId w:val="36"/>
        </w:numPr>
        <w:tabs>
          <w:tab w:val="left" w:pos="-4962"/>
        </w:tabs>
        <w:autoSpaceDE w:val="0"/>
        <w:autoSpaceDN w:val="0"/>
        <w:adjustRightInd w:val="0"/>
        <w:ind w:left="360"/>
        <w:jc w:val="both"/>
        <w:rPr>
          <w:rFonts w:ascii="Times New Roman" w:hAnsi="Times New Roman"/>
        </w:rPr>
      </w:pPr>
      <w:r w:rsidRPr="004A2D5E">
        <w:rPr>
          <w:rFonts w:ascii="Times New Roman" w:hAnsi="Times New Roman"/>
        </w:rPr>
        <w:t xml:space="preserve">Wycofanie wniosku sprawia, że podmiot ubiegający się o wsparcie znajdzie się w sytuacji sprzed jego złożenia. Wniosek skutecznie wycofany nie wywołuje żadnych skutków prawnych, </w:t>
      </w:r>
      <w:r w:rsidRPr="004A2D5E">
        <w:rPr>
          <w:rFonts w:ascii="Times New Roman" w:hAnsi="Times New Roman"/>
        </w:rPr>
        <w:br/>
        <w:t xml:space="preserve">a podmiot, który złożył, a następnie skutecznie wycofał wniosek o powierzenie grantu, będzie traktowany jakby tego wniosku nie złożył. Przykładowo, wniosek o powierzenie grantu złożony drugiego dnia naboru został wycofany w trakcie trwania naboru, a następnie ten sam podmiot </w:t>
      </w:r>
      <w:r w:rsidRPr="004A2D5E">
        <w:rPr>
          <w:rFonts w:ascii="Times New Roman" w:hAnsi="Times New Roman"/>
        </w:rPr>
        <w:br/>
        <w:t>w ramach trwającego naboru ma możliwość złożenia nowego wniosku o powierzenie grantu.</w:t>
      </w:r>
    </w:p>
    <w:p w:rsidR="00E402EE" w:rsidRPr="004A2D5E" w:rsidRDefault="00E402EE" w:rsidP="00346F0A">
      <w:pPr>
        <w:pStyle w:val="Akapitzlist"/>
        <w:numPr>
          <w:ilvl w:val="0"/>
          <w:numId w:val="36"/>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Pisma wycofujące wniosek są każdorazowo przekazywane Przewodniczącemu Rady niezwłocznie po ich wpłynięciu do Biura LGD.</w:t>
      </w:r>
    </w:p>
    <w:p w:rsidR="00E402EE" w:rsidRPr="004A2D5E" w:rsidRDefault="00E402EE" w:rsidP="00346F0A">
      <w:pPr>
        <w:pStyle w:val="Akapitzlist"/>
        <w:numPr>
          <w:ilvl w:val="0"/>
          <w:numId w:val="36"/>
        </w:numPr>
        <w:tabs>
          <w:tab w:val="left" w:pos="-4962"/>
        </w:tabs>
        <w:autoSpaceDE w:val="0"/>
        <w:autoSpaceDN w:val="0"/>
        <w:adjustRightInd w:val="0"/>
        <w:spacing w:after="0"/>
        <w:ind w:left="360"/>
        <w:jc w:val="both"/>
        <w:rPr>
          <w:rFonts w:ascii="Times New Roman" w:hAnsi="Times New Roman"/>
        </w:rPr>
      </w:pPr>
      <w:r w:rsidRPr="004A2D5E">
        <w:rPr>
          <w:rFonts w:ascii="Times New Roman" w:hAnsi="Times New Roman"/>
        </w:rPr>
        <w:t>Wnioskodawca jest zobowiązany do informowania LGD o zmianie swoich danych teleadresowych, w tym zmianie podanego we wniosku adresu e-mail.</w:t>
      </w:r>
    </w:p>
    <w:p w:rsidR="00E402EE" w:rsidRPr="004A2D5E" w:rsidRDefault="00E402EE" w:rsidP="001C4159">
      <w:pPr>
        <w:pStyle w:val="Akapitzlist"/>
        <w:tabs>
          <w:tab w:val="left" w:pos="-4962"/>
        </w:tabs>
        <w:autoSpaceDE w:val="0"/>
        <w:autoSpaceDN w:val="0"/>
        <w:adjustRightInd w:val="0"/>
        <w:spacing w:after="0"/>
        <w:ind w:left="0"/>
        <w:jc w:val="both"/>
        <w:rPr>
          <w:rFonts w:ascii="Times New Roman" w:hAnsi="Times New Roman"/>
        </w:rPr>
      </w:pPr>
    </w:p>
    <w:p w:rsidR="00E402EE" w:rsidRPr="004A2D5E" w:rsidRDefault="00E402EE" w:rsidP="00645593">
      <w:pPr>
        <w:pStyle w:val="Akapitzlist"/>
        <w:tabs>
          <w:tab w:val="left" w:pos="-4962"/>
        </w:tabs>
        <w:autoSpaceDE w:val="0"/>
        <w:autoSpaceDN w:val="0"/>
        <w:adjustRightInd w:val="0"/>
        <w:spacing w:after="0"/>
        <w:ind w:left="0"/>
        <w:jc w:val="both"/>
        <w:rPr>
          <w:rFonts w:ascii="Times New Roman" w:hAnsi="Times New Roman"/>
        </w:rPr>
      </w:pPr>
    </w:p>
    <w:p w:rsidR="00E402EE" w:rsidRPr="00B1247E" w:rsidRDefault="00E402EE" w:rsidP="00B1247E">
      <w:pPr>
        <w:pStyle w:val="Heading2"/>
        <w:jc w:val="center"/>
        <w:rPr>
          <w:rFonts w:ascii="Times New Roman" w:hAnsi="Times New Roman"/>
          <w:color w:val="auto"/>
          <w:sz w:val="22"/>
          <w:szCs w:val="22"/>
        </w:rPr>
      </w:pPr>
      <w:bookmarkStart w:id="31" w:name="_Toc502268772"/>
      <w:r w:rsidRPr="00B1247E">
        <w:rPr>
          <w:rFonts w:ascii="Times New Roman" w:hAnsi="Times New Roman"/>
          <w:color w:val="auto"/>
          <w:sz w:val="22"/>
          <w:szCs w:val="22"/>
        </w:rPr>
        <w:t>ROZDZIAŁ XI</w:t>
      </w:r>
      <w:r w:rsidRPr="00B1247E">
        <w:rPr>
          <w:rFonts w:ascii="Times New Roman" w:hAnsi="Times New Roman"/>
          <w:color w:val="auto"/>
          <w:sz w:val="22"/>
          <w:szCs w:val="22"/>
        </w:rPr>
        <w:br/>
        <w:t>WEZWANIE DO UZUPEŁNIEŃ</w:t>
      </w:r>
      <w:bookmarkEnd w:id="31"/>
      <w:r w:rsidRPr="00B1247E">
        <w:rPr>
          <w:rFonts w:ascii="Times New Roman" w:hAnsi="Times New Roman"/>
          <w:color w:val="auto"/>
          <w:sz w:val="22"/>
          <w:szCs w:val="22"/>
        </w:rPr>
        <w:t xml:space="preserve">  </w:t>
      </w:r>
      <w:r w:rsidRPr="00B1247E">
        <w:rPr>
          <w:rFonts w:ascii="Times New Roman" w:hAnsi="Times New Roman"/>
          <w:color w:val="auto"/>
          <w:sz w:val="22"/>
          <w:szCs w:val="22"/>
        </w:rPr>
        <w:br/>
      </w:r>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r w:rsidRPr="004A2D5E">
        <w:rPr>
          <w:rFonts w:ascii="Times New Roman" w:hAnsi="Times New Roman"/>
          <w:b/>
        </w:rPr>
        <w:t>§13</w:t>
      </w:r>
    </w:p>
    <w:p w:rsidR="00E402EE" w:rsidRPr="004A2D5E" w:rsidRDefault="00E402EE" w:rsidP="008D6105">
      <w:pPr>
        <w:pStyle w:val="Akapitzlist"/>
        <w:tabs>
          <w:tab w:val="left" w:pos="-4962"/>
        </w:tabs>
        <w:autoSpaceDE w:val="0"/>
        <w:autoSpaceDN w:val="0"/>
        <w:adjustRightInd w:val="0"/>
        <w:spacing w:after="0"/>
        <w:ind w:left="0"/>
        <w:jc w:val="center"/>
        <w:rPr>
          <w:rFonts w:ascii="Times New Roman" w:hAnsi="Times New Roman"/>
          <w:b/>
        </w:rPr>
      </w:pP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Jeżeli w trakcie oceny formalnej wniosku o powierzenie grantu Rada Programowa LGD stwierdzi brak jakiegokolwiek wymaganego i niezbędnego do przeprowadzenia oceny załącznika, Wnioskodawca wzywany jest przez Biuro LGD do jego uzupełnienia w terminie 3 dni od dnia otrzymania wezwania. Ocena wniosku jest wówczas wstrzymywana do czasu wniesienia przez Wnioskodawcę uzupełnień i dokonywana na kolejnym posiedzeniu Rady.</w:t>
      </w: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 xml:space="preserve">Wezwanie ma formę pisma ze wskazaniem brakujących elementów. </w:t>
      </w: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 xml:space="preserve">Biuro LGD informuje Wnioskodawcę telefonicznie o konieczności odbioru wezwania w terminie 3 dni roboczych od dnia poinformowania. Z rozmowy telefonicznej sporządzana jest notatka. </w:t>
      </w: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 xml:space="preserve">Wnioskodawca składa brakujące dokumenty w formie papierowej do Biura LGD </w:t>
      </w:r>
      <w:r w:rsidRPr="004A2D5E">
        <w:rPr>
          <w:rFonts w:ascii="Times New Roman" w:hAnsi="Times New Roman"/>
        </w:rPr>
        <w:br/>
        <w:t xml:space="preserve">w godzinach pracy Biura, w terminie 3 dni roboczych od dnia otrzymania wezwania.  </w:t>
      </w: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 xml:space="preserve">Na prośbę Wnioskodawcy pismo może być przesłane drogą elektroniczną, przy czym termin, </w:t>
      </w:r>
      <w:r w:rsidRPr="004A2D5E">
        <w:rPr>
          <w:rFonts w:ascii="Times New Roman" w:hAnsi="Times New Roman"/>
        </w:rPr>
        <w:br/>
        <w:t>o którym mowa w ust. 4 liczony jest od dnia wysłania pisma na wskazany adres poczty elektronicznej.</w:t>
      </w: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W przypadku braku możliwości kontaktu telefonicznego z Wnioskodawcą LGD dostarcza pismo w każdy inny skuteczny sposób.</w:t>
      </w:r>
    </w:p>
    <w:p w:rsidR="00E402EE" w:rsidRPr="004A2D5E" w:rsidRDefault="00E402EE" w:rsidP="00346F0A">
      <w:pPr>
        <w:pStyle w:val="Akapitzlist"/>
        <w:numPr>
          <w:ilvl w:val="0"/>
          <w:numId w:val="37"/>
        </w:numPr>
        <w:tabs>
          <w:tab w:val="left" w:pos="-4962"/>
          <w:tab w:val="left" w:pos="360"/>
        </w:tabs>
        <w:autoSpaceDE w:val="0"/>
        <w:autoSpaceDN w:val="0"/>
        <w:adjustRightInd w:val="0"/>
        <w:spacing w:after="0"/>
        <w:ind w:left="360"/>
        <w:jc w:val="both"/>
        <w:rPr>
          <w:rFonts w:ascii="Times New Roman" w:hAnsi="Times New Roman"/>
        </w:rPr>
      </w:pPr>
      <w:r w:rsidRPr="004A2D5E">
        <w:rPr>
          <w:rFonts w:ascii="Times New Roman" w:hAnsi="Times New Roman"/>
        </w:rPr>
        <w:t>W przypadku niedotrzymania terminu wskazanego w ust. 4, LGD rozpatruje sprawę na podstawie dokumentów złożonych pierwotnie w LGD.</w:t>
      </w:r>
    </w:p>
    <w:p w:rsidR="00E402EE" w:rsidRPr="00B1247E" w:rsidRDefault="00E402EE" w:rsidP="00B1247E">
      <w:bookmarkStart w:id="32" w:name="_Toc435087893"/>
    </w:p>
    <w:p w:rsidR="00E402EE" w:rsidRPr="00B1247E" w:rsidRDefault="00E402EE" w:rsidP="00B1247E">
      <w:pPr>
        <w:pStyle w:val="Heading2"/>
        <w:jc w:val="center"/>
        <w:rPr>
          <w:rFonts w:ascii="Times New Roman" w:hAnsi="Times New Roman"/>
          <w:color w:val="auto"/>
          <w:sz w:val="22"/>
          <w:szCs w:val="22"/>
        </w:rPr>
      </w:pPr>
      <w:bookmarkStart w:id="33" w:name="_Toc502262889"/>
      <w:bookmarkStart w:id="34" w:name="_Toc502264499"/>
      <w:bookmarkStart w:id="35" w:name="_Toc502268773"/>
      <w:r w:rsidRPr="00B1247E">
        <w:rPr>
          <w:rFonts w:ascii="Times New Roman" w:hAnsi="Times New Roman"/>
          <w:color w:val="auto"/>
          <w:sz w:val="22"/>
          <w:szCs w:val="22"/>
        </w:rPr>
        <w:t>ROZDZIAŁ XII</w:t>
      </w:r>
      <w:r w:rsidRPr="00B1247E">
        <w:rPr>
          <w:rFonts w:ascii="Times New Roman" w:hAnsi="Times New Roman"/>
          <w:color w:val="auto"/>
          <w:sz w:val="22"/>
          <w:szCs w:val="22"/>
        </w:rPr>
        <w:br/>
      </w:r>
      <w:bookmarkEnd w:id="32"/>
      <w:r w:rsidRPr="00B1247E">
        <w:rPr>
          <w:rFonts w:ascii="Times New Roman" w:hAnsi="Times New Roman"/>
          <w:color w:val="auto"/>
          <w:sz w:val="22"/>
          <w:szCs w:val="22"/>
        </w:rPr>
        <w:t>POSIEDZENIE RADY I OCENA GRANTÓW</w:t>
      </w:r>
      <w:bookmarkEnd w:id="33"/>
      <w:bookmarkEnd w:id="34"/>
      <w:bookmarkEnd w:id="35"/>
    </w:p>
    <w:p w:rsidR="00E402EE" w:rsidRPr="004A2D5E" w:rsidRDefault="00E402EE" w:rsidP="004A0A24">
      <w:pPr>
        <w:pStyle w:val="ListParagraph"/>
        <w:autoSpaceDE w:val="0"/>
        <w:spacing w:after="0" w:line="240" w:lineRule="auto"/>
        <w:ind w:left="0"/>
        <w:rPr>
          <w:rFonts w:ascii="Times New Roman" w:hAnsi="Times New Roman"/>
          <w:b/>
          <w:bCs/>
        </w:rPr>
      </w:pPr>
    </w:p>
    <w:p w:rsidR="00E402EE" w:rsidRPr="004A2D5E" w:rsidRDefault="00E402EE" w:rsidP="004A0A24">
      <w:pPr>
        <w:pStyle w:val="ListParagraph"/>
        <w:autoSpaceDE w:val="0"/>
        <w:spacing w:after="0" w:line="240" w:lineRule="auto"/>
        <w:ind w:left="0"/>
        <w:jc w:val="center"/>
        <w:rPr>
          <w:rFonts w:ascii="Times New Roman" w:hAnsi="Times New Roman"/>
          <w:b/>
          <w:bCs/>
        </w:rPr>
      </w:pPr>
      <w:r w:rsidRPr="004A2D5E">
        <w:rPr>
          <w:rFonts w:ascii="Times New Roman" w:hAnsi="Times New Roman"/>
          <w:b/>
          <w:bCs/>
        </w:rPr>
        <w:t>§ 14</w:t>
      </w:r>
    </w:p>
    <w:p w:rsidR="00E402EE" w:rsidRPr="004A2D5E" w:rsidRDefault="00E402EE" w:rsidP="00904850">
      <w:pPr>
        <w:pStyle w:val="ListParagraph"/>
        <w:autoSpaceDE w:val="0"/>
        <w:spacing w:after="0" w:line="240" w:lineRule="auto"/>
        <w:ind w:left="0"/>
        <w:jc w:val="center"/>
        <w:rPr>
          <w:rFonts w:ascii="Times New Roman" w:hAnsi="Times New Roman"/>
          <w:b/>
          <w:bCs/>
        </w:rPr>
      </w:pPr>
    </w:p>
    <w:p w:rsidR="00E402EE" w:rsidRPr="004A2D5E" w:rsidRDefault="00E402EE" w:rsidP="00447FDE">
      <w:pPr>
        <w:numPr>
          <w:ilvl w:val="0"/>
          <w:numId w:val="57"/>
        </w:numPr>
        <w:tabs>
          <w:tab w:val="left" w:pos="-4962"/>
        </w:tabs>
        <w:autoSpaceDE w:val="0"/>
        <w:autoSpaceDN w:val="0"/>
        <w:adjustRightInd w:val="0"/>
        <w:spacing w:after="0" w:line="240" w:lineRule="auto"/>
        <w:contextualSpacing/>
        <w:jc w:val="both"/>
        <w:rPr>
          <w:rFonts w:ascii="Times New Roman" w:hAnsi="Times New Roman"/>
        </w:rPr>
      </w:pPr>
      <w:r w:rsidRPr="004A2D5E">
        <w:rPr>
          <w:rFonts w:ascii="Times New Roman" w:hAnsi="Times New Roman"/>
        </w:rPr>
        <w:t xml:space="preserve">W terminie nie późniejszym niż 15 dni kalendarzowych od dnia, w którym upłynął termin składania wniosków o powierzenie grantu, Przewodniczący Rady zwołuje posiedzenie Rady </w:t>
      </w:r>
      <w:r w:rsidRPr="004A2D5E">
        <w:rPr>
          <w:rFonts w:ascii="Times New Roman" w:hAnsi="Times New Roman"/>
        </w:rPr>
        <w:br/>
        <w:t xml:space="preserve">Programowej w sprawie dokonania oceny wniosków o powierzenie grantu złożonych </w:t>
      </w:r>
      <w:r w:rsidRPr="004A2D5E">
        <w:rPr>
          <w:rFonts w:ascii="Times New Roman" w:hAnsi="Times New Roman"/>
        </w:rPr>
        <w:br/>
        <w:t xml:space="preserve">w ramach naboru. </w:t>
      </w:r>
    </w:p>
    <w:p w:rsidR="00E402EE" w:rsidRPr="004A2D5E" w:rsidRDefault="00E402EE" w:rsidP="00447FDE">
      <w:pPr>
        <w:numPr>
          <w:ilvl w:val="0"/>
          <w:numId w:val="57"/>
        </w:numPr>
        <w:tabs>
          <w:tab w:val="left" w:pos="-4962"/>
        </w:tabs>
        <w:autoSpaceDE w:val="0"/>
        <w:autoSpaceDN w:val="0"/>
        <w:adjustRightInd w:val="0"/>
        <w:spacing w:after="0" w:line="240" w:lineRule="auto"/>
        <w:contextualSpacing/>
        <w:jc w:val="both"/>
        <w:rPr>
          <w:rFonts w:ascii="Times New Roman" w:hAnsi="Times New Roman"/>
        </w:rPr>
      </w:pPr>
      <w:r w:rsidRPr="004A2D5E">
        <w:rPr>
          <w:rFonts w:ascii="Times New Roman" w:hAnsi="Times New Roman"/>
        </w:rPr>
        <w:t>Posiedzenie Rady w sprawie dokonania oceny wniosków zwoływane jest  i przeprowadzane zgodnie z Regulaminem Rady Stowarzyszenia LGD „Ziemi Chełmskiej”, Statutem Stowarzyszenie oraz niniejszą Procedurą.</w:t>
      </w:r>
    </w:p>
    <w:p w:rsidR="00E402EE" w:rsidRPr="004A2D5E" w:rsidRDefault="00E402EE" w:rsidP="00447FDE">
      <w:pPr>
        <w:numPr>
          <w:ilvl w:val="0"/>
          <w:numId w:val="57"/>
        </w:numPr>
        <w:tabs>
          <w:tab w:val="left" w:pos="-4962"/>
        </w:tabs>
        <w:autoSpaceDE w:val="0"/>
        <w:autoSpaceDN w:val="0"/>
        <w:adjustRightInd w:val="0"/>
        <w:spacing w:after="0" w:line="240" w:lineRule="auto"/>
        <w:contextualSpacing/>
        <w:jc w:val="both"/>
        <w:rPr>
          <w:rFonts w:ascii="Times New Roman" w:hAnsi="Times New Roman"/>
        </w:rPr>
      </w:pPr>
      <w:r w:rsidRPr="004A2D5E">
        <w:rPr>
          <w:rFonts w:ascii="Times New Roman" w:hAnsi="Times New Roman"/>
        </w:rPr>
        <w:t>Nad prawidłowym przebiegiem procesu oceny i wyboru grantów, poprawności dokumentacji, zgodności formalnej czuwa wybrany spośród osób uczestniczących na posiedzeniu Rady, Sekretarz, ściśle współpracujący z Przewodniczącym Rady.</w:t>
      </w:r>
    </w:p>
    <w:p w:rsidR="00E402EE" w:rsidRPr="004A2D5E" w:rsidRDefault="00E402EE" w:rsidP="00447FDE">
      <w:pPr>
        <w:numPr>
          <w:ilvl w:val="0"/>
          <w:numId w:val="57"/>
        </w:numPr>
        <w:tabs>
          <w:tab w:val="left" w:pos="-4962"/>
        </w:tabs>
        <w:autoSpaceDE w:val="0"/>
        <w:autoSpaceDN w:val="0"/>
        <w:adjustRightInd w:val="0"/>
        <w:spacing w:after="0" w:line="240" w:lineRule="auto"/>
        <w:contextualSpacing/>
        <w:jc w:val="both"/>
        <w:rPr>
          <w:rFonts w:ascii="Times New Roman" w:hAnsi="Times New Roman"/>
        </w:rPr>
      </w:pPr>
      <w:r w:rsidRPr="004A2D5E">
        <w:rPr>
          <w:rFonts w:ascii="Times New Roman" w:hAnsi="Times New Roman"/>
        </w:rPr>
        <w:t>Przed przystąpieniem do oceny i wyboru grantów każdy Członek Rady podlega Procedurze wyłączenia Członka Rady od udziału w ocenie i wyborze operacji (zgodnie z Rozdziałem IV Regulaminu Rady Programowej Stowarzyszenia Lokalna Grupa Działania „Ziemi Chełmskiej”) – wypełniając Deklarację poufności i bezstronności dla Członków Rady (Załącznik nr 1 do niniejszej procedury) jak również wpisując się w Rejestr interesów członków Rady, który pozwala na identyfikację charakteru powiązań z wnioskodawcami i/lub poszczególnymi wnioskami.</w:t>
      </w:r>
    </w:p>
    <w:p w:rsidR="00E402EE" w:rsidRPr="004A2D5E" w:rsidRDefault="00E402EE" w:rsidP="00447FDE">
      <w:pPr>
        <w:numPr>
          <w:ilvl w:val="0"/>
          <w:numId w:val="57"/>
        </w:numPr>
        <w:tabs>
          <w:tab w:val="left" w:pos="-4962"/>
        </w:tabs>
        <w:autoSpaceDE w:val="0"/>
        <w:autoSpaceDN w:val="0"/>
        <w:adjustRightInd w:val="0"/>
        <w:spacing w:after="0" w:line="240" w:lineRule="auto"/>
        <w:contextualSpacing/>
        <w:jc w:val="both"/>
        <w:rPr>
          <w:rFonts w:ascii="Times New Roman" w:hAnsi="Times New Roman"/>
        </w:rPr>
      </w:pPr>
      <w:r w:rsidRPr="004A2D5E">
        <w:rPr>
          <w:rFonts w:ascii="Times New Roman" w:hAnsi="Times New Roman"/>
        </w:rPr>
        <w:t>Po przeprowadzeniu czynności organizacyjno-formalnych, Rada przystępuje do sprawdzenia spełniania wymogów formalnych oddzielnie dla każdego wniosku w oparciu o Część A formularza Karty oceny formalnej (załącznik nr 2 do niniejszej procedury). Każdy wniosek weryfikowany jest przez jednego losowo wybranego Członka Rady.</w:t>
      </w:r>
    </w:p>
    <w:p w:rsidR="00E402EE" w:rsidRPr="004A2D5E" w:rsidRDefault="00E402EE" w:rsidP="00346F0A">
      <w:pPr>
        <w:pStyle w:val="Akapitzlist"/>
        <w:numPr>
          <w:ilvl w:val="0"/>
          <w:numId w:val="57"/>
        </w:numPr>
        <w:tabs>
          <w:tab w:val="left" w:pos="-4962"/>
          <w:tab w:val="left" w:pos="360"/>
        </w:tabs>
        <w:autoSpaceDE w:val="0"/>
        <w:autoSpaceDN w:val="0"/>
        <w:adjustRightInd w:val="0"/>
        <w:spacing w:after="0"/>
        <w:jc w:val="both"/>
        <w:rPr>
          <w:rFonts w:ascii="Times New Roman" w:hAnsi="Times New Roman"/>
        </w:rPr>
      </w:pPr>
      <w:r w:rsidRPr="004A2D5E">
        <w:rPr>
          <w:rFonts w:ascii="Times New Roman" w:hAnsi="Times New Roman"/>
        </w:rPr>
        <w:t>Za wnioski złożone poprawnie pod względem formalnym uznaje się wnioski:</w:t>
      </w:r>
    </w:p>
    <w:p w:rsidR="00E402EE" w:rsidRPr="004A2D5E" w:rsidRDefault="00E402EE" w:rsidP="00346F0A">
      <w:pPr>
        <w:pStyle w:val="ListParagraph"/>
        <w:numPr>
          <w:ilvl w:val="0"/>
          <w:numId w:val="40"/>
        </w:numPr>
        <w:tabs>
          <w:tab w:val="left" w:pos="1278"/>
        </w:tabs>
        <w:suppressAutoHyphens/>
        <w:autoSpaceDE w:val="0"/>
        <w:spacing w:after="0" w:line="240" w:lineRule="auto"/>
        <w:ind w:firstLine="180"/>
        <w:contextualSpacing w:val="0"/>
        <w:jc w:val="both"/>
        <w:rPr>
          <w:rFonts w:ascii="Times New Roman" w:hAnsi="Times New Roman"/>
          <w:lang w:eastAsia="en-US"/>
        </w:rPr>
      </w:pPr>
      <w:r w:rsidRPr="004A2D5E">
        <w:rPr>
          <w:rFonts w:ascii="Times New Roman" w:hAnsi="Times New Roman"/>
          <w:lang w:eastAsia="en-US"/>
        </w:rPr>
        <w:t>Wnioskodawcami których są osoby uprawnione,</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złożone przez uprawniony do tego podmiot,</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złożone w miejscu i terminie wskazanym w ogłoszeniu o naborze,</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zgodne z zakresem tematycznym wskazanym w ogłoszeniu o naborze,</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zgodne z celem projektu grantowego,</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zgodne z formą wsparcia wskazaną w ogłoszeniu o naborze,</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 xml:space="preserve">które wskazują okres realizacji grantu zgodny z okresem wskazanym w ogłoszeniu </w:t>
      </w:r>
      <w:r w:rsidRPr="004A2D5E">
        <w:rPr>
          <w:rFonts w:ascii="Times New Roman" w:hAnsi="Times New Roman"/>
          <w:lang w:eastAsia="en-US"/>
        </w:rPr>
        <w:br/>
        <w:t>o naborze,</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wnioskowana kwota pomocy zawarta we wniosku jest zgodna z kwotą pomocy określoną w ogłoszeniu o naborze i tożsama z kwotą wykazaną w budżecie danego grantu,</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 xml:space="preserve">sporządzone na obowiązującym formularzu, </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lang w:eastAsia="en-US"/>
        </w:rPr>
        <w:t>wypełnione w języku polskim,</w:t>
      </w:r>
    </w:p>
    <w:p w:rsidR="00E402EE" w:rsidRPr="004A2D5E" w:rsidRDefault="00E402EE" w:rsidP="00346F0A">
      <w:pPr>
        <w:pStyle w:val="ListParagraph"/>
        <w:numPr>
          <w:ilvl w:val="0"/>
          <w:numId w:val="40"/>
        </w:numPr>
        <w:tabs>
          <w:tab w:val="left" w:pos="1278"/>
        </w:tabs>
        <w:suppressAutoHyphens/>
        <w:autoSpaceDE w:val="0"/>
        <w:spacing w:after="0" w:line="240" w:lineRule="auto"/>
        <w:ind w:left="1276"/>
        <w:contextualSpacing w:val="0"/>
        <w:jc w:val="both"/>
        <w:rPr>
          <w:rFonts w:ascii="Times New Roman" w:hAnsi="Times New Roman"/>
          <w:lang w:eastAsia="en-US"/>
        </w:rPr>
      </w:pPr>
      <w:r w:rsidRPr="004A2D5E">
        <w:rPr>
          <w:rFonts w:ascii="Times New Roman" w:hAnsi="Times New Roman"/>
        </w:rPr>
        <w:t>w których wypełniono pola umożliwiające ocenę wniosku</w:t>
      </w:r>
      <w:r w:rsidRPr="004A2D5E">
        <w:rPr>
          <w:rFonts w:ascii="Times New Roman" w:hAnsi="Times New Roman"/>
          <w:lang w:eastAsia="en-US"/>
        </w:rPr>
        <w:t>.</w:t>
      </w:r>
    </w:p>
    <w:p w:rsidR="00E402EE" w:rsidRPr="004A2D5E" w:rsidRDefault="00E402EE" w:rsidP="00A03DF9">
      <w:pPr>
        <w:pStyle w:val="ListParagraph"/>
        <w:tabs>
          <w:tab w:val="left" w:pos="1278"/>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bCs/>
        </w:rPr>
        <w:t xml:space="preserve">7. W przypadku stwierdzenia przez Radę niespełnienia przez dany wniosek któregokolwiek </w:t>
      </w:r>
      <w:r w:rsidRPr="004A2D5E">
        <w:rPr>
          <w:rFonts w:ascii="Times New Roman" w:hAnsi="Times New Roman"/>
          <w:bCs/>
        </w:rPr>
        <w:br/>
        <w:t xml:space="preserve">z wymogów formalnych określonych w ust. 6, Rada podejmuje uchwałę o pozostawieniu wniosku bez rozpatrzenia </w:t>
      </w:r>
      <w:r w:rsidRPr="004A2D5E">
        <w:rPr>
          <w:rFonts w:ascii="Times New Roman" w:hAnsi="Times New Roman"/>
        </w:rPr>
        <w:t>(wzór uchwały stanowi załącznik nr 3 do niniejszej procedury)</w:t>
      </w:r>
      <w:r w:rsidRPr="004A2D5E">
        <w:rPr>
          <w:rFonts w:ascii="Times New Roman" w:hAnsi="Times New Roman"/>
          <w:bCs/>
        </w:rPr>
        <w:t>, a wniosek nie podlega dalszej ocenie. Grantobiorca otrzymuje pisemną informację o pozostawieniu wniosku bez rozpatrzenia wraz ze wskazaniem, które wymogi formalne nie zostały spełnione i były podstawą do pozostawienia wniosku bez rozpatrzenia.</w:t>
      </w:r>
    </w:p>
    <w:p w:rsidR="00E402EE" w:rsidRPr="004A2D5E" w:rsidRDefault="00E402EE" w:rsidP="0036093A">
      <w:pPr>
        <w:pStyle w:val="ListParagraph"/>
        <w:tabs>
          <w:tab w:val="left" w:pos="1278"/>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bCs/>
        </w:rPr>
        <w:t>8.   W przypadku przekazania wniosku do dalszej oceny formalnej, Członek Rady, w oparciu o Część B formularza Karty oceny formalnej (załącznik nr 2 do niniejszej procedury) sprawdza poprawność załączenia wymaganych załączników do wniosku. W sytuacji stwierdzenia braku jakiegokolwiek wymaganego i niezbędnego do przeprowadzenia oceny załącznika, Wnioskodawca wzywany jest do jego uzupełnienia w terminie 3 dni od dnia otrzymania wezwania do wniesienia uzupełnień zgodnie z zapisami §13. Ocena wniosku jest wstrzymywana do czasu wniesienia przez Wnioskodawcę uzupełnień i dokonywana na kolejnym posiedzeniu Rady.</w:t>
      </w:r>
    </w:p>
    <w:p w:rsidR="00E402EE" w:rsidRPr="004A2D5E" w:rsidRDefault="00E402EE" w:rsidP="00A03DF9">
      <w:pPr>
        <w:pStyle w:val="ListParagraph"/>
        <w:tabs>
          <w:tab w:val="left" w:pos="1278"/>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bCs/>
        </w:rPr>
        <w:t xml:space="preserve">9.   W przypadku nie wniesienia uzupełnień w wymaganym terminie, wniosek nie zostaje przekazany do dalszej oceny i pozostaje bez rozpatrzenia. </w:t>
      </w:r>
    </w:p>
    <w:p w:rsidR="00E402EE" w:rsidRPr="004A2D5E" w:rsidRDefault="00E402EE" w:rsidP="00A03DF9">
      <w:pPr>
        <w:pStyle w:val="ListParagraph"/>
        <w:tabs>
          <w:tab w:val="left" w:pos="1278"/>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bCs/>
        </w:rPr>
        <w:t>10.  Wyniki oceny formalnej odnotowywane są w protokole z posiedzenia Rady Programowej.</w:t>
      </w:r>
    </w:p>
    <w:p w:rsidR="00E402EE" w:rsidRPr="004A2D5E" w:rsidRDefault="00E402EE" w:rsidP="00A03DF9">
      <w:pPr>
        <w:pStyle w:val="ListParagraph"/>
        <w:tabs>
          <w:tab w:val="left" w:pos="1278"/>
        </w:tabs>
        <w:suppressAutoHyphens/>
        <w:autoSpaceDE w:val="0"/>
        <w:spacing w:after="0" w:line="240" w:lineRule="auto"/>
        <w:ind w:left="360" w:hanging="360"/>
        <w:contextualSpacing w:val="0"/>
        <w:jc w:val="both"/>
        <w:rPr>
          <w:rFonts w:ascii="Times New Roman" w:hAnsi="Times New Roman"/>
          <w:bCs/>
        </w:rPr>
      </w:pPr>
      <w:r w:rsidRPr="004A2D5E">
        <w:rPr>
          <w:rFonts w:ascii="Times New Roman" w:hAnsi="Times New Roman"/>
          <w:bCs/>
        </w:rPr>
        <w:t>11. Kolejnym etapom procedury poddawane są jedynie wnioski spełniające wszystkie wymagania formalne.</w:t>
      </w:r>
    </w:p>
    <w:p w:rsidR="00E402EE" w:rsidRDefault="00E402EE" w:rsidP="003E1B85">
      <w:pPr>
        <w:pStyle w:val="ListParagraph"/>
        <w:tabs>
          <w:tab w:val="left" w:pos="-4962"/>
        </w:tabs>
        <w:autoSpaceDE w:val="0"/>
        <w:spacing w:after="0" w:line="240" w:lineRule="auto"/>
        <w:ind w:left="0"/>
        <w:jc w:val="center"/>
        <w:rPr>
          <w:rFonts w:ascii="Times New Roman" w:hAnsi="Times New Roman"/>
          <w:b/>
          <w:bCs/>
        </w:rPr>
      </w:pPr>
    </w:p>
    <w:p w:rsidR="00E402EE" w:rsidRDefault="00E402EE" w:rsidP="003E1B85">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E1B85">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E76B01">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15</w:t>
      </w:r>
    </w:p>
    <w:p w:rsidR="00E402EE" w:rsidRPr="004A2D5E" w:rsidRDefault="00E402EE" w:rsidP="00E76B01">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9B6EF8">
      <w:pPr>
        <w:pStyle w:val="ListParagraph"/>
        <w:numPr>
          <w:ilvl w:val="0"/>
          <w:numId w:val="7"/>
        </w:numPr>
        <w:tabs>
          <w:tab w:val="left" w:pos="-4962"/>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Wnioski spełniające wymagania formalne poddawane są trzyetapowej ocenie:</w:t>
      </w:r>
    </w:p>
    <w:p w:rsidR="00E402EE" w:rsidRPr="004A2D5E" w:rsidRDefault="00E402EE" w:rsidP="00EC55DE">
      <w:pPr>
        <w:pStyle w:val="ListParagraph"/>
        <w:numPr>
          <w:ilvl w:val="0"/>
          <w:numId w:val="58"/>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ocenie zgodności z LSR – na Karcie oceny zgodności operacji grantowej z LSR (załącznik nr 4 do niniejszej procedury),</w:t>
      </w:r>
    </w:p>
    <w:p w:rsidR="00E402EE" w:rsidRPr="004A2D5E" w:rsidRDefault="00E402EE" w:rsidP="00EC55DE">
      <w:pPr>
        <w:pStyle w:val="ListParagraph"/>
        <w:numPr>
          <w:ilvl w:val="0"/>
          <w:numId w:val="58"/>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 xml:space="preserve">ocenie zgodności Grantobiorcy z warunkami przyznania pomocy określonymi w PROW 2014-2020 - poprzez wypełnienie formularza Karty weryfikacji zgodności Grantobiorcy z warunkami przyznania pomocy określonymi w PROW na lata 2014-2020 (załącznik nr 5 do procedury) w oparciu o dane zawarte w dokumentacji aplikacyjnej oraz </w:t>
      </w:r>
      <w:r w:rsidRPr="004A2D5E">
        <w:rPr>
          <w:rFonts w:ascii="Times New Roman" w:hAnsi="Times New Roman"/>
          <w:bCs/>
        </w:rPr>
        <w:br/>
        <w:t>w rejestrach dostępnych drogą elektroniczną,</w:t>
      </w:r>
    </w:p>
    <w:p w:rsidR="00E402EE" w:rsidRPr="004A2D5E" w:rsidRDefault="00E402EE" w:rsidP="006D3089">
      <w:pPr>
        <w:pStyle w:val="ListParagraph"/>
        <w:numPr>
          <w:ilvl w:val="0"/>
          <w:numId w:val="58"/>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ocenie według lokalnych kryteriów wyboru – dokonywanej w stosunku do operacji uznanych za zgodne z LSR złożonych przez grantobiorcę, odpowiadających warunkom przyznania pomocy określonymi w PROW na lata 2014-2020. Oceny według lokalnych kryteriów wyboru dokonuje się poprzez przyznanie punktów za spełnianie poszczególnych kryteriów na formularzu Karty oceny operacji grantowej według lokalnych kryteriów wyboru, stanowiącym załącznik nr 8 do procedury.</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bCs/>
        </w:rPr>
        <w:t xml:space="preserve">Każdy wniosek oceniany jest przez 2 członków Rady wybranych w drodze losowania. </w:t>
      </w:r>
      <w:r w:rsidRPr="004A2D5E">
        <w:rPr>
          <w:rFonts w:ascii="Times New Roman" w:hAnsi="Times New Roman"/>
          <w:bCs/>
        </w:rPr>
        <w:br/>
        <w:t xml:space="preserve">W przypadku wylosowania wniosku, w stosunku do którego Członek Rady wyłączył się od oceny </w:t>
      </w:r>
      <w:r w:rsidRPr="004A2D5E">
        <w:rPr>
          <w:rFonts w:ascii="Times New Roman" w:hAnsi="Times New Roman"/>
          <w:bCs/>
        </w:rPr>
        <w:br/>
        <w:t>i wyboru, kartka z oznaczeniem wniosku trafia z powrotem do urny i losowany jest inny wniosek.</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bCs/>
        </w:rPr>
        <w:t xml:space="preserve">Przed przystąpieniem do oceny wniosku Członek Rady podpisuje deklarację poufności </w:t>
      </w:r>
      <w:r w:rsidRPr="004A2D5E">
        <w:rPr>
          <w:rFonts w:ascii="Times New Roman" w:hAnsi="Times New Roman"/>
          <w:bCs/>
        </w:rPr>
        <w:br/>
        <w:t>i bezstronności (stanowiącą załącznik nr 1 do niniejszej procedury).</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bCs/>
        </w:rPr>
        <w:t>Wniosek oceniany jest przez każdego z 2 Członków Rady w kolejności wskazanej w ust. 1.</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rPr>
        <w:t>Ocena zgodności operacji z LSR następuje poprzez oznaczenie w Karcie oceny zgodności operacji grantowej z LSR, czy każde z kryteriów oceniający uważa za spełnione, a oddanie głosu następuje poprzez zaznaczenie na karcie jednej z opcji: „Głosuję za uznaniem operacji za zgodną z LSR” albo „Głosuję za uznaniem operacji za niezgodną z LSR” - przez każdego oceniającego spośród wybranych do oceny danej operacji.</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rPr>
        <w:t>Weryfikacja zgodności operacji z Programem następuje poprzez zaznaczenie w Karcie weryfikacji, czy poszczególne kryteria są spełnione, a oddanie głosu następuje poprzez skreślenie na karcie przy danym punkcie jednej z opcji: „TAK” – jeśli możliwe jest udzielenie jednoznacznej pozytywnej odpowiedzi na pytanie; „NIE” – jeśli możliwe jest udzielenie jednoznacznej negatywnej odpowiedzi lub na podstawie dostępnych informacji i dokumentów nie można potwierdzić spełniania danego kryterium; „ND” – jeśli weryfikowany punkt karty nie dotyczy danego Wnioskodawcy - przez każdego oceniającego spośród wybranych do oceny danej operacji.</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bCs/>
        </w:rPr>
        <w:t>Oceny operacji grantowej według lokalnych kryteriów wyboru dokonuje się poprzez przyznanie punktów za spełnianie poszczególnych kryteriów. Punkty przyznawane są w ramach skali punktowej określonej dla każdego z kryteriów. Możliwe jest przyznawanie wyłącznie punktów całkowitych. Ilość punktów przyznanych operacji przez danego oceniającego odpowiada liczbie podanej w polu „SUMA”. Lokalne kryteria wyboru operacji mające charakter jakościowy wymagają każdorazowo pisemnego uzasadnienia.</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rPr>
        <w:t>Wypełnione karty przekazywane są Sekretarzowi, który weryfikuje karty pod względem formalnym, w szczególności sprawdza, czy wpisano imię i nazwisko oceniającego, czy wpisano informacje pozwalające zidentyfikować operację, czy wypełniono wszystkie obowiązkowe pola, czy przyznane na karcie punkty zostały dobrze zsumowane. W przypadku stwierdzenia uchybień, przekazuje odpowiednie karty oceny Przewodniczącemu Rady, który wzywa oceniających do uzupełnienia braków. Wskutek wezwania Członek Rady może na oddanej przez siebie karcie dokonać wpisu w polach pustych oraz dokonać czytelnej korekty w polach wypełnionych, stawiając przy tych poprawkach swój podpis i oznaczając je datą. Ww. czynności odnotowuje się w protokole.</w:t>
      </w:r>
    </w:p>
    <w:p w:rsidR="00E402EE" w:rsidRPr="004A2D5E" w:rsidRDefault="00E402EE" w:rsidP="009B6EF8">
      <w:pPr>
        <w:pStyle w:val="ListParagraph"/>
        <w:numPr>
          <w:ilvl w:val="0"/>
          <w:numId w:val="7"/>
        </w:numPr>
        <w:tabs>
          <w:tab w:val="left" w:pos="-4962"/>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rPr>
        <w:t xml:space="preserve">W przypadku stwierdzenia rozbieżnych ocen w ramach tego samego kryterium wyboru niepozostawiających wątpliwości co do jednoznacznej oceny, dokonanych przez dwóch członków Rady, Przewodniczący weryfikuje, czy możliwe jest dokonanie oceny jednoznacznej wedle tego kryterium. Jeśli jest to możliwe, Przewodniczący zobowiązuje członka Rady do ponownej weryfikacji danego kryterium oraz dokonanie prawidłowej oceny operacji wedle tego kryterium. Natomiast jeśli w oparciu i przedłożone dokumenty nie jest możliwe dokonanie jednoznacznej oceny, </w:t>
      </w:r>
      <w:r w:rsidRPr="004A2D5E">
        <w:rPr>
          <w:rFonts w:ascii="Times New Roman" w:hAnsi="Times New Roman"/>
          <w:bCs/>
        </w:rPr>
        <w:t xml:space="preserve">każdy z Członków Rady oceniających dany projekt ocenia go wedle swojej wiedzy oraz uzasadnia swoją decyzję. </w:t>
      </w:r>
      <w:r w:rsidRPr="004A2D5E">
        <w:rPr>
          <w:rFonts w:ascii="Times New Roman" w:hAnsi="Times New Roman"/>
        </w:rPr>
        <w:t xml:space="preserve">Ww. czynności odnotowuje się w protokole z oceny </w:t>
      </w:r>
      <w:r w:rsidRPr="004A2D5E">
        <w:rPr>
          <w:rFonts w:ascii="Times New Roman" w:hAnsi="Times New Roman"/>
        </w:rPr>
        <w:br/>
        <w:t>i wyboru operacji.</w:t>
      </w:r>
      <w:r w:rsidRPr="004A2D5E">
        <w:rPr>
          <w:rFonts w:ascii="Times New Roman" w:hAnsi="Times New Roman"/>
          <w:bCs/>
        </w:rPr>
        <w:t xml:space="preserve"> Liczbę punktów przyznanych danej operacji ustala się jako średnią arytmetyczną oceny biorących udział w ocenie danego wniosku.</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rPr>
        <w:t xml:space="preserve">Ocenę uważa się za dokonaną, gdy wszystkie pola kart zostaną przez oceniających wypełnione oraz karty zostaną podpisane. </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rPr>
        <w:t>Operacja jest zgodna z LSR wówczas, gdy łącznie spełnia następujące warunki:</w:t>
      </w:r>
    </w:p>
    <w:p w:rsidR="00E402EE" w:rsidRPr="004A2D5E" w:rsidRDefault="00E402EE" w:rsidP="00346F0A">
      <w:pPr>
        <w:pStyle w:val="ListParagraph"/>
        <w:numPr>
          <w:ilvl w:val="0"/>
          <w:numId w:val="48"/>
        </w:numPr>
        <w:tabs>
          <w:tab w:val="left" w:pos="1278"/>
        </w:tabs>
        <w:suppressAutoHyphens/>
        <w:autoSpaceDE w:val="0"/>
        <w:spacing w:after="0" w:line="240" w:lineRule="auto"/>
        <w:ind w:left="1260"/>
        <w:contextualSpacing w:val="0"/>
        <w:jc w:val="both"/>
        <w:rPr>
          <w:rFonts w:ascii="Times New Roman" w:hAnsi="Times New Roman"/>
          <w:bCs/>
        </w:rPr>
      </w:pPr>
      <w:r w:rsidRPr="004A2D5E">
        <w:rPr>
          <w:rFonts w:ascii="Times New Roman" w:hAnsi="Times New Roman"/>
          <w:bCs/>
        </w:rPr>
        <w:t xml:space="preserve">zakłada realizację celów ogólnych i szczegółowych oraz przedsięwzięć LSR przez osiąganie zaplanowanych w LSR wskaźników </w:t>
      </w:r>
    </w:p>
    <w:p w:rsidR="00E402EE" w:rsidRPr="004A2D5E" w:rsidRDefault="00E402EE" w:rsidP="00346F0A">
      <w:pPr>
        <w:pStyle w:val="ListParagraph"/>
        <w:numPr>
          <w:ilvl w:val="0"/>
          <w:numId w:val="48"/>
        </w:numPr>
        <w:tabs>
          <w:tab w:val="left" w:pos="900"/>
        </w:tabs>
        <w:suppressAutoHyphens/>
        <w:autoSpaceDE w:val="0"/>
        <w:spacing w:after="0" w:line="240" w:lineRule="auto"/>
        <w:ind w:left="1260"/>
        <w:contextualSpacing w:val="0"/>
        <w:jc w:val="both"/>
        <w:rPr>
          <w:rFonts w:ascii="Times New Roman" w:hAnsi="Times New Roman"/>
          <w:bCs/>
        </w:rPr>
      </w:pPr>
      <w:r w:rsidRPr="004A2D5E">
        <w:rPr>
          <w:rFonts w:ascii="Times New Roman" w:hAnsi="Times New Roman"/>
          <w:bCs/>
        </w:rPr>
        <w:t>jest zgodna z Programem, w ramach którego planowana jest realizacja operacji, tj. Programem Rozwoju Obszarów Wiejskich na lata 2014-2020.</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rPr>
      </w:pPr>
      <w:r w:rsidRPr="004A2D5E">
        <w:rPr>
          <w:rFonts w:ascii="Times New Roman" w:hAnsi="Times New Roman"/>
        </w:rPr>
        <w:t>Operacja jest zgodna z LSR, jeżeli zwykła większość oceniających członków Rady opowie się za zgodnością operacji z LSR.</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rPr>
      </w:pPr>
      <w:r w:rsidRPr="004A2D5E">
        <w:rPr>
          <w:rFonts w:ascii="Times New Roman" w:hAnsi="Times New Roman"/>
        </w:rPr>
        <w:t>Wyniki oceny odnotowywane są w protokole z posiedzenia Rady Programowej.</w:t>
      </w:r>
    </w:p>
    <w:p w:rsidR="00E402EE" w:rsidRPr="004A2D5E" w:rsidRDefault="00E402EE" w:rsidP="009B6EF8">
      <w:pPr>
        <w:pStyle w:val="ListParagraph"/>
        <w:numPr>
          <w:ilvl w:val="0"/>
          <w:numId w:val="7"/>
        </w:numPr>
        <w:tabs>
          <w:tab w:val="left" w:pos="-4962"/>
        </w:tabs>
        <w:suppressAutoHyphens/>
        <w:autoSpaceDE w:val="0"/>
        <w:spacing w:after="0" w:line="240" w:lineRule="auto"/>
        <w:ind w:left="425" w:hanging="425"/>
        <w:contextualSpacing w:val="0"/>
        <w:jc w:val="both"/>
        <w:rPr>
          <w:rFonts w:ascii="Times New Roman" w:hAnsi="Times New Roman"/>
        </w:rPr>
      </w:pPr>
      <w:r w:rsidRPr="004A2D5E">
        <w:rPr>
          <w:rFonts w:ascii="Times New Roman" w:hAnsi="Times New Roman"/>
        </w:rPr>
        <w:t xml:space="preserve">Na podstawie poprawnie wypełnionych kart oceny zgodności Sekretarz sporządza Listę operacji uznanych za zgodne z LSR (wzór Listy stanowi załącznik nr 6 do niniejszej Procedury) oraz Listę operacji uznanych za niezgodne z LSR (wzór Listy stanowi załącznik nr 7 do niniejszej </w:t>
      </w:r>
      <w:r>
        <w:rPr>
          <w:rFonts w:ascii="Times New Roman" w:hAnsi="Times New Roman"/>
        </w:rPr>
        <w:t>p</w:t>
      </w:r>
      <w:r w:rsidRPr="004A2D5E">
        <w:rPr>
          <w:rFonts w:ascii="Times New Roman" w:hAnsi="Times New Roman"/>
        </w:rPr>
        <w:t>rocedury).</w:t>
      </w:r>
    </w:p>
    <w:p w:rsidR="00E402EE" w:rsidRPr="004A2D5E" w:rsidRDefault="00E402EE" w:rsidP="003E1B85">
      <w:pPr>
        <w:tabs>
          <w:tab w:val="left" w:pos="-4962"/>
        </w:tabs>
        <w:suppressAutoHyphens/>
        <w:autoSpaceDE w:val="0"/>
        <w:spacing w:after="0" w:line="240" w:lineRule="auto"/>
        <w:jc w:val="both"/>
        <w:rPr>
          <w:rFonts w:ascii="Times New Roman" w:hAnsi="Times New Roman"/>
          <w:bCs/>
        </w:rPr>
      </w:pPr>
    </w:p>
    <w:p w:rsidR="00E402EE" w:rsidRPr="004A2D5E" w:rsidRDefault="00E402EE" w:rsidP="00E76B01">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rPr>
        <w:t>§ 16</w:t>
      </w:r>
    </w:p>
    <w:p w:rsidR="00E402EE" w:rsidRPr="004A2D5E" w:rsidRDefault="00E402EE" w:rsidP="006D3089">
      <w:pPr>
        <w:pStyle w:val="ListParagraph"/>
        <w:suppressAutoHyphens/>
        <w:autoSpaceDE w:val="0"/>
        <w:spacing w:after="0" w:line="240" w:lineRule="auto"/>
        <w:ind w:left="0"/>
        <w:contextualSpacing w:val="0"/>
        <w:jc w:val="both"/>
        <w:rPr>
          <w:rFonts w:ascii="Times New Roman" w:hAnsi="Times New Roman"/>
          <w:bCs/>
        </w:rPr>
      </w:pPr>
    </w:p>
    <w:p w:rsidR="00E402EE" w:rsidRPr="004A2D5E" w:rsidRDefault="00E402EE" w:rsidP="00346F0A">
      <w:pPr>
        <w:pStyle w:val="ListParagraph"/>
        <w:numPr>
          <w:ilvl w:val="3"/>
          <w:numId w:val="28"/>
        </w:numPr>
        <w:tabs>
          <w:tab w:val="left" w:pos="-4962"/>
        </w:tabs>
        <w:suppressAutoHyphens/>
        <w:autoSpaceDE w:val="0"/>
        <w:spacing w:after="0" w:line="240" w:lineRule="auto"/>
        <w:ind w:left="426"/>
        <w:contextualSpacing w:val="0"/>
        <w:jc w:val="both"/>
        <w:rPr>
          <w:rFonts w:ascii="Times New Roman" w:hAnsi="Times New Roman"/>
          <w:bCs/>
        </w:rPr>
      </w:pPr>
      <w:r w:rsidRPr="004A2D5E">
        <w:rPr>
          <w:rFonts w:ascii="Times New Roman" w:hAnsi="Times New Roman"/>
          <w:bCs/>
        </w:rPr>
        <w:t>Po dokonaniu oceny punktowej, w odniesieniu do wniosków, które nie zostały odrzucone i które uzyskały minimalną liczbę punktów w ramach oceny według lokalnych kryteriów wyboru, Rada przystępuje do oceny wydatków planowanych w ramach operacji oraz ustalenia kwoty wsparcia</w:t>
      </w:r>
      <w:r>
        <w:rPr>
          <w:rFonts w:ascii="Times New Roman" w:hAnsi="Times New Roman"/>
          <w:bCs/>
        </w:rPr>
        <w:t xml:space="preserve"> w oparciu o Kartę </w:t>
      </w:r>
      <w:r w:rsidRPr="004A2D5E">
        <w:rPr>
          <w:rFonts w:ascii="Times New Roman" w:hAnsi="Times New Roman"/>
          <w:bCs/>
        </w:rPr>
        <w:t>oceny wydatków planowanych w ramach operacji grantowej</w:t>
      </w:r>
      <w:r>
        <w:rPr>
          <w:rFonts w:ascii="Times New Roman" w:hAnsi="Times New Roman"/>
          <w:bCs/>
        </w:rPr>
        <w:t xml:space="preserve"> (załącznik nr 8a do procedury)</w:t>
      </w:r>
      <w:r w:rsidRPr="004A2D5E">
        <w:rPr>
          <w:rFonts w:ascii="Times New Roman" w:hAnsi="Times New Roman"/>
          <w:bCs/>
        </w:rPr>
        <w:t>.</w:t>
      </w:r>
    </w:p>
    <w:p w:rsidR="00E402EE" w:rsidRPr="004A2D5E" w:rsidRDefault="00E402EE" w:rsidP="00346F0A">
      <w:pPr>
        <w:pStyle w:val="ListParagraph"/>
        <w:numPr>
          <w:ilvl w:val="3"/>
          <w:numId w:val="28"/>
        </w:numPr>
        <w:tabs>
          <w:tab w:val="left" w:pos="-4962"/>
        </w:tabs>
        <w:suppressAutoHyphens/>
        <w:autoSpaceDE w:val="0"/>
        <w:spacing w:after="0" w:line="240" w:lineRule="auto"/>
        <w:ind w:left="426"/>
        <w:contextualSpacing w:val="0"/>
        <w:jc w:val="both"/>
        <w:rPr>
          <w:rFonts w:ascii="Times New Roman" w:hAnsi="Times New Roman"/>
          <w:bCs/>
        </w:rPr>
      </w:pPr>
      <w:r w:rsidRPr="004A2D5E">
        <w:rPr>
          <w:rFonts w:ascii="Times New Roman" w:hAnsi="Times New Roman"/>
          <w:bCs/>
        </w:rPr>
        <w:t>Oceniający dany wniosek sprawdzają czy:</w:t>
      </w:r>
    </w:p>
    <w:p w:rsidR="00E402EE" w:rsidRPr="004A2D5E" w:rsidRDefault="00E402EE" w:rsidP="00326D17">
      <w:pPr>
        <w:pStyle w:val="Akapitzlist"/>
        <w:numPr>
          <w:ilvl w:val="1"/>
          <w:numId w:val="38"/>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prawidłowo zastosowano wskazaną w LSR oraz w ogłoszeniu o naborze intensywność pomocy określoną dla danej grupy beneficjentów w granicach określonych przepisami rozporządzenia o wdrażaniu LSR, </w:t>
      </w:r>
    </w:p>
    <w:p w:rsidR="00E402EE" w:rsidRPr="004A2D5E" w:rsidRDefault="00E402EE" w:rsidP="00326D17">
      <w:pPr>
        <w:pStyle w:val="Akapitzlist"/>
        <w:numPr>
          <w:ilvl w:val="1"/>
          <w:numId w:val="38"/>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prawidłowo zastosowano wskazaną w LSR oraz w ogłoszeniu o naborze wniosków o przyznanie pomocy maksymalną kwotę pomocy dla danego typu operacji, w granicach określonych przepisami rozporządzenia o wdrażaniu LSR, </w:t>
      </w:r>
    </w:p>
    <w:p w:rsidR="00E402EE" w:rsidRPr="004A2D5E" w:rsidRDefault="00E402EE" w:rsidP="00326D17">
      <w:pPr>
        <w:pStyle w:val="Akapitzlist"/>
        <w:numPr>
          <w:ilvl w:val="1"/>
          <w:numId w:val="38"/>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kwota pomocy jest racjonalna, a także poprzez weryfikację kosztów kwalifikowalnych operacji. Ustalenie kwoty wsparcia w tym przypadku polega na sprawdzeniu, czy koszty kwalifikowalne określone we wniosku o powierzenie grantu są zgodne z zakresem kosztów kwalifikowalnych określonym w §8 niniejszej procedury.</w:t>
      </w:r>
    </w:p>
    <w:p w:rsidR="00E402EE" w:rsidRPr="004A2D5E" w:rsidRDefault="00E402EE" w:rsidP="00346F0A">
      <w:pPr>
        <w:pStyle w:val="Akapitzlist"/>
        <w:numPr>
          <w:ilvl w:val="0"/>
          <w:numId w:val="42"/>
        </w:numPr>
        <w:autoSpaceDE w:val="0"/>
        <w:autoSpaceDN w:val="0"/>
        <w:adjustRightInd w:val="0"/>
        <w:spacing w:after="0"/>
        <w:ind w:left="360"/>
        <w:jc w:val="both"/>
        <w:rPr>
          <w:rFonts w:ascii="Times New Roman" w:hAnsi="Times New Roman"/>
        </w:rPr>
      </w:pPr>
      <w:r w:rsidRPr="004A2D5E">
        <w:rPr>
          <w:rFonts w:ascii="Times New Roman" w:hAnsi="Times New Roman"/>
        </w:rPr>
        <w:t>W przypadku, gdy kwota pomocy określona we wniosku o powierzenie grantu przez podmiot ubiegający się o przyznanie pomocy będzie przekraczać:</w:t>
      </w:r>
    </w:p>
    <w:p w:rsidR="00E402EE" w:rsidRPr="004A2D5E" w:rsidRDefault="00E402EE" w:rsidP="00346F0A">
      <w:pPr>
        <w:pStyle w:val="Akapitzlist"/>
        <w:numPr>
          <w:ilvl w:val="0"/>
          <w:numId w:val="39"/>
        </w:numPr>
        <w:tabs>
          <w:tab w:val="left" w:pos="1800"/>
        </w:tabs>
        <w:autoSpaceDE w:val="0"/>
        <w:autoSpaceDN w:val="0"/>
        <w:adjustRightInd w:val="0"/>
        <w:spacing w:after="0"/>
        <w:ind w:left="1440" w:firstLine="0"/>
        <w:jc w:val="both"/>
        <w:rPr>
          <w:rFonts w:ascii="Times New Roman" w:hAnsi="Times New Roman"/>
        </w:rPr>
      </w:pPr>
      <w:r w:rsidRPr="004A2D5E">
        <w:rPr>
          <w:rFonts w:ascii="Times New Roman" w:hAnsi="Times New Roman"/>
        </w:rPr>
        <w:t xml:space="preserve">kwotę pomocy ustaloną przez Radę, lub </w:t>
      </w:r>
    </w:p>
    <w:p w:rsidR="00E402EE" w:rsidRPr="004A2D5E" w:rsidRDefault="00E402EE" w:rsidP="00346F0A">
      <w:pPr>
        <w:pStyle w:val="Akapitzlist"/>
        <w:numPr>
          <w:ilvl w:val="0"/>
          <w:numId w:val="39"/>
        </w:numPr>
        <w:tabs>
          <w:tab w:val="left" w:pos="1800"/>
        </w:tabs>
        <w:autoSpaceDE w:val="0"/>
        <w:autoSpaceDN w:val="0"/>
        <w:adjustRightInd w:val="0"/>
        <w:spacing w:after="0"/>
        <w:ind w:left="1440" w:firstLine="0"/>
        <w:jc w:val="both"/>
        <w:rPr>
          <w:rFonts w:ascii="Times New Roman" w:hAnsi="Times New Roman"/>
        </w:rPr>
      </w:pPr>
      <w:r w:rsidRPr="004A2D5E">
        <w:rPr>
          <w:rFonts w:ascii="Times New Roman" w:hAnsi="Times New Roman"/>
        </w:rPr>
        <w:t xml:space="preserve">maksymalną kwotę pomocy określoną w rozporządzeniu o wdrażaniu LSR, lub </w:t>
      </w:r>
    </w:p>
    <w:p w:rsidR="00E402EE" w:rsidRPr="004A2D5E" w:rsidRDefault="00E402EE" w:rsidP="00346F0A">
      <w:pPr>
        <w:pStyle w:val="Akapitzlist"/>
        <w:numPr>
          <w:ilvl w:val="0"/>
          <w:numId w:val="39"/>
        </w:numPr>
        <w:tabs>
          <w:tab w:val="left" w:pos="1800"/>
        </w:tabs>
        <w:autoSpaceDE w:val="0"/>
        <w:autoSpaceDN w:val="0"/>
        <w:adjustRightInd w:val="0"/>
        <w:spacing w:after="0"/>
        <w:ind w:left="1440" w:firstLine="0"/>
        <w:jc w:val="both"/>
        <w:rPr>
          <w:rFonts w:ascii="Times New Roman" w:hAnsi="Times New Roman"/>
        </w:rPr>
      </w:pPr>
      <w:r w:rsidRPr="004A2D5E">
        <w:rPr>
          <w:rFonts w:ascii="Times New Roman" w:hAnsi="Times New Roman"/>
        </w:rPr>
        <w:t xml:space="preserve">limit pomocy dostępny dla Wnioskodawcy (pozostający do wykorzystania limit na beneficjenta w okresie programowania 2014-2020) </w:t>
      </w:r>
    </w:p>
    <w:p w:rsidR="00E402EE" w:rsidRPr="004A2D5E" w:rsidRDefault="00E402EE" w:rsidP="00326D17">
      <w:pPr>
        <w:pStyle w:val="Akapitzlist"/>
        <w:tabs>
          <w:tab w:val="left" w:pos="-4962"/>
        </w:tabs>
        <w:autoSpaceDE w:val="0"/>
        <w:autoSpaceDN w:val="0"/>
        <w:adjustRightInd w:val="0"/>
        <w:spacing w:after="0"/>
        <w:ind w:left="540" w:hanging="540"/>
        <w:jc w:val="both"/>
        <w:rPr>
          <w:rFonts w:ascii="Times New Roman" w:hAnsi="Times New Roman"/>
        </w:rPr>
      </w:pPr>
      <w:r w:rsidRPr="004A2D5E">
        <w:rPr>
          <w:rFonts w:ascii="Times New Roman" w:hAnsi="Times New Roman"/>
        </w:rPr>
        <w:t xml:space="preserve">           – Rada dokonuje ustalenia kwoty wsparcia przez odpowiednie zmniejszenie kwoty pomocy.</w:t>
      </w:r>
    </w:p>
    <w:p w:rsidR="00E402EE" w:rsidRPr="004A2D5E" w:rsidRDefault="00E402EE" w:rsidP="003527AC">
      <w:pPr>
        <w:pStyle w:val="ListParagraph"/>
        <w:numPr>
          <w:ilvl w:val="0"/>
          <w:numId w:val="24"/>
        </w:numPr>
        <w:tabs>
          <w:tab w:val="left" w:pos="-4962"/>
          <w:tab w:val="left" w:pos="360"/>
        </w:tabs>
        <w:suppressAutoHyphens/>
        <w:autoSpaceDE w:val="0"/>
        <w:spacing w:after="0" w:line="240" w:lineRule="auto"/>
        <w:jc w:val="both"/>
        <w:rPr>
          <w:rFonts w:ascii="Times New Roman" w:hAnsi="Times New Roman"/>
          <w:bCs/>
        </w:rPr>
      </w:pPr>
      <w:r w:rsidRPr="004A2D5E">
        <w:rPr>
          <w:rFonts w:ascii="Times New Roman" w:hAnsi="Times New Roman"/>
          <w:bCs/>
        </w:rPr>
        <w:t>Rada uzasadnia swoje stanowisko. Każdą z propozycji poddaje się pod głosowanie.</w:t>
      </w:r>
    </w:p>
    <w:p w:rsidR="00E402EE" w:rsidRPr="004A2D5E" w:rsidRDefault="00E402EE" w:rsidP="00326D17">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W przypadku stwierdzenia niekwalifikowalności danego kosztu lub w wyniku obniżenia wysokości kosztów w drodze badania racjonalności kwota pomocy ulega odpowiedniemu zmniejszeniu.</w:t>
      </w:r>
    </w:p>
    <w:p w:rsidR="00E402EE" w:rsidRPr="004A2D5E" w:rsidRDefault="00E402EE" w:rsidP="00326D17">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W przypadku gdy wnioskowana kwota pomocy powoduje, że operacja nie mieści się w limicie środków wskazanym w ogłoszeniu o naborze, Rada może obniżyć kwotę wsparcia do poziomu powodującego, że dana operacja zmieści się w limicie środków wskazanym w ogłoszeniu. </w:t>
      </w:r>
      <w:r w:rsidRPr="004A2D5E">
        <w:rPr>
          <w:rFonts w:ascii="Times New Roman" w:hAnsi="Times New Roman"/>
        </w:rPr>
        <w:br/>
        <w:t xml:space="preserve">W takim przypadku Rada kontaktuje się w tej sprawie z Wnioskodawcą w celu uzyskania jego zgody na obniżenie kwoty wsparcia. </w:t>
      </w:r>
    </w:p>
    <w:p w:rsidR="00E402EE" w:rsidRPr="004A2D5E" w:rsidRDefault="00E402EE" w:rsidP="00326D17">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W celu ustalenia kwoty wsparcia, Przewodniczący Rady może wyznaczyć spośród członków Rady zespół lub zespoły, które dokonają analizy kwoty wsparcia podanej we wniosku zgodnie </w:t>
      </w:r>
      <w:r w:rsidRPr="004A2D5E">
        <w:rPr>
          <w:rFonts w:ascii="Times New Roman" w:hAnsi="Times New Roman"/>
        </w:rPr>
        <w:br/>
        <w:t>z postanowieniami zawartymi w ust.2.</w:t>
      </w:r>
    </w:p>
    <w:p w:rsidR="00E402EE" w:rsidRPr="004A2D5E" w:rsidRDefault="00E402EE" w:rsidP="00326D17">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Obliczona przez członków zespołu/zespołów kwota należnego wsparcia dotycząca każdej </w:t>
      </w:r>
      <w:r w:rsidRPr="004A2D5E">
        <w:rPr>
          <w:rFonts w:ascii="Times New Roman" w:hAnsi="Times New Roman"/>
        </w:rPr>
        <w:br/>
        <w:t>z operacji, poddawana jest pod głosowanie pozostałych członków Rady. Kwotę wsparcia obliczoną przez zespół/zespoły uważa się za należną, jeżeli zwykła większość głosujących członków Rady opowie się za jej zatwierdzeniem.</w:t>
      </w:r>
    </w:p>
    <w:p w:rsidR="00E402EE" w:rsidRPr="004A2D5E" w:rsidRDefault="00E402EE" w:rsidP="00326D17">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W przypadku, gdy ustalona przez zespół/zespoły kwota wsparcia nie została zatwierdzona, ustaloną kwotę weryfikuje Przewodniczący Rady, po czym tak zweryfikowaną kwotę wsparcia poddaje się ponownie pod głosowanie. §16 ust. 8 zd. 2 stosuje się odpowiednio.</w:t>
      </w:r>
    </w:p>
    <w:p w:rsidR="00E402EE" w:rsidRPr="004A2D5E" w:rsidRDefault="00E402EE" w:rsidP="00326D17">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Czynność ustalania kwoty wsparcia, w tym wyniki głosowania, odnotowuje się w protokole </w:t>
      </w:r>
      <w:r w:rsidRPr="004A2D5E">
        <w:rPr>
          <w:rFonts w:ascii="Times New Roman" w:hAnsi="Times New Roman"/>
        </w:rPr>
        <w:br/>
        <w:t>z oceny i wyboru grantobiorców.</w:t>
      </w:r>
    </w:p>
    <w:p w:rsidR="00E402EE" w:rsidRPr="004A2D5E" w:rsidRDefault="00E402EE" w:rsidP="009B5482">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Tworzy się listę ocenionych wniosków o powierzenie grantu (wzór listy stanowi załącznik nr 9 do niniejszej procedury). Wnioski na ww. liście uszeregowane są według przyznanej liczby punków za spełnianie kryteriów wyboru – od najwyższej do najniższej liczby punków. </w:t>
      </w:r>
      <w:r w:rsidRPr="004A2D5E">
        <w:rPr>
          <w:rFonts w:ascii="Times New Roman" w:hAnsi="Times New Roman"/>
        </w:rPr>
        <w:br/>
        <w:t>W przypadku projektów, którym przyznana została jednakowa liczba punktów, o miejscu na liście decyduje data i godzina wpływu wniosku do Biura LGD (pierwszeństwo ma wniosek, który wpłynął wcześniej). Na liście odnotowuje się również, które projekty nie uzyskały minimalnej liczby punktów zgodnie z ogłoszeniem o naborze.</w:t>
      </w:r>
    </w:p>
    <w:p w:rsidR="00E402EE" w:rsidRPr="004A2D5E" w:rsidRDefault="00E402EE" w:rsidP="009B5482">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Rada zatwierdza listę operacji ocenionych w drodze uchwały (wzór uchwały stanowi załącznik nr 10 do niniejszej procedury).</w:t>
      </w:r>
    </w:p>
    <w:p w:rsidR="00E402EE" w:rsidRPr="004A2D5E" w:rsidRDefault="00E402EE" w:rsidP="009B5482">
      <w:pPr>
        <w:pStyle w:val="Akapitzlist"/>
        <w:numPr>
          <w:ilvl w:val="0"/>
          <w:numId w:val="24"/>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Utworzenie listy operacji ocenionych odnotowuje się w protokole z posiedzenia Rady Programowej.</w:t>
      </w:r>
    </w:p>
    <w:p w:rsidR="00E402EE" w:rsidRPr="004A2D5E" w:rsidRDefault="00E402EE" w:rsidP="00AD20AE">
      <w:pPr>
        <w:pStyle w:val="Akapitzlist"/>
        <w:tabs>
          <w:tab w:val="left" w:pos="-4962"/>
        </w:tabs>
        <w:autoSpaceDE w:val="0"/>
        <w:autoSpaceDN w:val="0"/>
        <w:adjustRightInd w:val="0"/>
        <w:spacing w:after="0"/>
        <w:ind w:left="0"/>
        <w:jc w:val="both"/>
        <w:rPr>
          <w:rFonts w:ascii="Times New Roman" w:hAnsi="Times New Roman"/>
        </w:rPr>
      </w:pPr>
    </w:p>
    <w:p w:rsidR="00E402EE" w:rsidRPr="00B1247E" w:rsidRDefault="00E402EE" w:rsidP="00B1247E">
      <w:pPr>
        <w:pStyle w:val="Heading2"/>
        <w:jc w:val="center"/>
        <w:rPr>
          <w:rFonts w:ascii="Times New Roman" w:hAnsi="Times New Roman"/>
          <w:color w:val="auto"/>
          <w:sz w:val="22"/>
          <w:szCs w:val="22"/>
        </w:rPr>
      </w:pPr>
      <w:bookmarkStart w:id="36" w:name="_Toc502268774"/>
      <w:r w:rsidRPr="00B1247E">
        <w:rPr>
          <w:rFonts w:ascii="Times New Roman" w:hAnsi="Times New Roman"/>
          <w:color w:val="auto"/>
          <w:sz w:val="22"/>
          <w:szCs w:val="22"/>
        </w:rPr>
        <w:t>ROZDZIAŁ XIII</w:t>
      </w:r>
      <w:r w:rsidRPr="00B1247E">
        <w:rPr>
          <w:rFonts w:ascii="Times New Roman" w:hAnsi="Times New Roman"/>
          <w:color w:val="auto"/>
          <w:sz w:val="22"/>
          <w:szCs w:val="22"/>
        </w:rPr>
        <w:br/>
        <w:t>WYBÓR GRANTOBIORCÓW</w:t>
      </w:r>
      <w:bookmarkEnd w:id="36"/>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Cs/>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17</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ListParagraph"/>
        <w:numPr>
          <w:ilvl w:val="0"/>
          <w:numId w:val="8"/>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bCs/>
        </w:rPr>
        <w:t>W terminie nie dłuższym niż 35 dni od dnia następującego po ostatnim dniu terminu składania wniosków o powierzenie grantu, Rada zbiera się na drugie posiedzenie celem dokonania wyboru grantobiorców.</w:t>
      </w:r>
    </w:p>
    <w:p w:rsidR="00E402EE" w:rsidRPr="004A2D5E" w:rsidRDefault="00E402EE" w:rsidP="00AD20AE">
      <w:pPr>
        <w:pStyle w:val="ListParagraph"/>
        <w:numPr>
          <w:ilvl w:val="0"/>
          <w:numId w:val="8"/>
        </w:numPr>
        <w:tabs>
          <w:tab w:val="left" w:pos="-4962"/>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Po otwarciu posiedzenia Rady i przeprowadzeniu czynności organizacyjno-formalnych określonych w Regulaminie Rady, Rada przystępuje do oceny wniosków, w przypadku których Wnioskodawcy wnieśli uzupełnienia.</w:t>
      </w:r>
    </w:p>
    <w:p w:rsidR="00E402EE" w:rsidRPr="004A2D5E" w:rsidRDefault="00E402EE" w:rsidP="00AD20AE">
      <w:pPr>
        <w:pStyle w:val="ListParagraph"/>
        <w:numPr>
          <w:ilvl w:val="0"/>
          <w:numId w:val="8"/>
        </w:numPr>
        <w:tabs>
          <w:tab w:val="left" w:pos="-4962"/>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 xml:space="preserve">Następnie Rada przystępuje do uszeregowana grantów zgodnych z LSR według przyznanej liczby punktów za spełnianie kryteriów wyboru – od najwyższej do najniższej liczby punków. </w:t>
      </w:r>
      <w:r w:rsidRPr="004A2D5E">
        <w:rPr>
          <w:rFonts w:ascii="Times New Roman" w:hAnsi="Times New Roman"/>
          <w:bCs/>
        </w:rPr>
        <w:br/>
        <w:t>W przypadku projektów, którym przyznana została jednakowa liczba punktów, o miejscu na liście decyduje data i godzina wpływu wniosku do Biura LGD (pierwszeństwo ma wniosek, który wpłynął wcześniej).</w:t>
      </w:r>
    </w:p>
    <w:p w:rsidR="00E402EE" w:rsidRPr="004A2D5E" w:rsidRDefault="00E402EE" w:rsidP="00AD20AE">
      <w:pPr>
        <w:pStyle w:val="ListParagraph"/>
        <w:numPr>
          <w:ilvl w:val="0"/>
          <w:numId w:val="8"/>
        </w:numPr>
        <w:tabs>
          <w:tab w:val="left" w:pos="-4962"/>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Rada dokonuje wyboru grantobiorców do dofinansowania spośród wniosków które:</w:t>
      </w:r>
    </w:p>
    <w:p w:rsidR="00E402EE" w:rsidRPr="004A2D5E" w:rsidRDefault="00E402EE" w:rsidP="00AD20AE">
      <w:pPr>
        <w:pStyle w:val="ListParagraph"/>
        <w:numPr>
          <w:ilvl w:val="0"/>
          <w:numId w:val="25"/>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zostały uznane za zgodne z LSR,</w:t>
      </w:r>
    </w:p>
    <w:p w:rsidR="00E402EE" w:rsidRPr="004A2D5E" w:rsidRDefault="00E402EE" w:rsidP="00AD20AE">
      <w:pPr>
        <w:pStyle w:val="ListParagraph"/>
        <w:numPr>
          <w:ilvl w:val="0"/>
          <w:numId w:val="25"/>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otrzymały co najmniej minimalną liczbę punktów,</w:t>
      </w:r>
    </w:p>
    <w:p w:rsidR="00E402EE" w:rsidRPr="004A2D5E" w:rsidRDefault="00E402EE" w:rsidP="00AD20AE">
      <w:pPr>
        <w:pStyle w:val="ListParagraph"/>
        <w:numPr>
          <w:ilvl w:val="0"/>
          <w:numId w:val="25"/>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mieszczą się limicie środków przewidzianym w ogłoszeniu o naborze.</w:t>
      </w:r>
    </w:p>
    <w:p w:rsidR="00E402EE" w:rsidRPr="004A2D5E" w:rsidRDefault="00E402EE" w:rsidP="00AD20AE">
      <w:pPr>
        <w:pStyle w:val="ListParagraph"/>
        <w:numPr>
          <w:ilvl w:val="0"/>
          <w:numId w:val="8"/>
        </w:numPr>
        <w:tabs>
          <w:tab w:val="left" w:pos="-4962"/>
        </w:tabs>
        <w:suppressAutoHyphens/>
        <w:autoSpaceDE w:val="0"/>
        <w:spacing w:after="0" w:line="240" w:lineRule="auto"/>
        <w:ind w:left="425" w:hanging="425"/>
        <w:contextualSpacing w:val="0"/>
        <w:jc w:val="both"/>
        <w:rPr>
          <w:rFonts w:ascii="Times New Roman" w:hAnsi="Times New Roman"/>
          <w:bCs/>
        </w:rPr>
      </w:pPr>
      <w:r w:rsidRPr="004A2D5E">
        <w:rPr>
          <w:rFonts w:ascii="Times New Roman" w:hAnsi="Times New Roman"/>
          <w:bCs/>
        </w:rPr>
        <w:t xml:space="preserve">Granty, które spełniły warunki określone w ust. 4 pkt. 1) – 2), ale nie mieszczą się w limicie środków znajdują się na liście rezerwowej grantów wybranych do dofinansowania. Oznacza to, że zostaną one poddane  weryfikacji przez LGD w sytuacji, kiedy nastąpi zwolnienie środków </w:t>
      </w:r>
      <w:r w:rsidRPr="004A2D5E">
        <w:rPr>
          <w:rFonts w:ascii="Times New Roman" w:hAnsi="Times New Roman"/>
          <w:bCs/>
        </w:rPr>
        <w:br/>
        <w:t>w ramach danego konkursu (np. wniosek mieszczący się w limicie 100% zostanie odrzucony przez LGD na etapie</w:t>
      </w:r>
      <w:r>
        <w:rPr>
          <w:rFonts w:ascii="Times New Roman" w:hAnsi="Times New Roman"/>
          <w:bCs/>
        </w:rPr>
        <w:t xml:space="preserve"> weryfikacji merytorycznej lub g</w:t>
      </w:r>
      <w:r w:rsidRPr="004A2D5E">
        <w:rPr>
          <w:rFonts w:ascii="Times New Roman" w:hAnsi="Times New Roman"/>
          <w:bCs/>
        </w:rPr>
        <w:t>rantobiorca zrezygnuje z ubiegania się grant).</w:t>
      </w:r>
    </w:p>
    <w:p w:rsidR="00E402EE" w:rsidRPr="004A2D5E" w:rsidRDefault="00E402EE" w:rsidP="00AD20AE">
      <w:pPr>
        <w:pStyle w:val="ListParagraph"/>
        <w:numPr>
          <w:ilvl w:val="0"/>
          <w:numId w:val="8"/>
        </w:numPr>
        <w:tabs>
          <w:tab w:val="left" w:pos="-4962"/>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Głosowanie nad wyborem grantobiorców do dofinansowania przebiega dwuetapowo:</w:t>
      </w:r>
    </w:p>
    <w:p w:rsidR="00E402EE" w:rsidRPr="004A2D5E" w:rsidRDefault="00E402EE" w:rsidP="00AD20AE">
      <w:pPr>
        <w:pStyle w:val="ListParagraph"/>
        <w:numPr>
          <w:ilvl w:val="0"/>
          <w:numId w:val="13"/>
        </w:numPr>
        <w:tabs>
          <w:tab w:val="left" w:pos="-4962"/>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najpierw podejmowane są oddzielne uchwały nad wyborem każdego grantobiorcy do dofinansowania (wzór uchwały stanowi załącznik nr 11 do niniejszej procedury),</w:t>
      </w:r>
    </w:p>
    <w:p w:rsidR="00E402EE" w:rsidRPr="004A2D5E" w:rsidRDefault="00E402EE" w:rsidP="00346F0A">
      <w:pPr>
        <w:pStyle w:val="ListParagraph"/>
        <w:numPr>
          <w:ilvl w:val="0"/>
          <w:numId w:val="13"/>
        </w:numPr>
        <w:tabs>
          <w:tab w:val="left" w:pos="-4962"/>
        </w:tabs>
        <w:suppressAutoHyphens/>
        <w:autoSpaceDE w:val="0"/>
        <w:spacing w:after="0" w:line="240" w:lineRule="auto"/>
        <w:ind w:left="1145" w:hanging="357"/>
        <w:contextualSpacing w:val="0"/>
        <w:jc w:val="both"/>
        <w:rPr>
          <w:rFonts w:ascii="Times New Roman" w:hAnsi="Times New Roman"/>
          <w:bCs/>
        </w:rPr>
      </w:pPr>
      <w:r w:rsidRPr="004A2D5E">
        <w:rPr>
          <w:rFonts w:ascii="Times New Roman" w:hAnsi="Times New Roman"/>
          <w:bCs/>
        </w:rPr>
        <w:t>następnie podejmowana jest uchwała nad przyjęciem listy grantobiorców wybranych do dofinansowania (wzór uchwały stanowi załącznik nr 14 do niniejszej procedury) oraz uchwała nad przyjęciem listy grantów niewybranych do dofinansowania (wzór uchwały stanowi załącznik nr 15 do niniejszej procedury). Wzór listy grantobiorców wybranych do dofinansowania stanowi załącznik 12 do niniejszej procedury. Wzór listy grantobiorców niewybranych do dofinansowania stanowi załącznik 13 do niniejszej procedury.</w:t>
      </w:r>
    </w:p>
    <w:p w:rsidR="00E402EE" w:rsidRPr="004A2D5E" w:rsidRDefault="00E402EE" w:rsidP="00346F0A">
      <w:pPr>
        <w:pStyle w:val="ListParagraph"/>
        <w:numPr>
          <w:ilvl w:val="1"/>
          <w:numId w:val="13"/>
        </w:numPr>
        <w:tabs>
          <w:tab w:val="clear" w:pos="786"/>
          <w:tab w:val="left" w:pos="-4962"/>
          <w:tab w:val="num" w:pos="360"/>
        </w:tabs>
        <w:suppressAutoHyphens/>
        <w:autoSpaceDE w:val="0"/>
        <w:spacing w:after="0" w:line="240" w:lineRule="auto"/>
        <w:ind w:left="360"/>
        <w:contextualSpacing w:val="0"/>
        <w:jc w:val="both"/>
        <w:rPr>
          <w:rFonts w:ascii="Times New Roman" w:hAnsi="Times New Roman"/>
          <w:bCs/>
        </w:rPr>
      </w:pPr>
      <w:r w:rsidRPr="004A2D5E">
        <w:rPr>
          <w:rFonts w:ascii="Times New Roman" w:hAnsi="Times New Roman"/>
          <w:bCs/>
        </w:rPr>
        <w:t xml:space="preserve">W głosowaniach nad wyborem poszczególnych grantobiorców do dofinansowania nie biorą udziału Członkowie Rady, którzy wyłączyli się z oceny i wyboru grantów przez wzgląd na istniejące powiązania z grantobiorcami. </w:t>
      </w:r>
      <w:r w:rsidRPr="004A2D5E">
        <w:rPr>
          <w:rFonts w:ascii="Times New Roman" w:hAnsi="Times New Roman"/>
        </w:rPr>
        <w:t xml:space="preserve">W celu zapewnienia braku dominacji pojedynczej grupy interesu, skład Rady jest weryfikowany każdorazowo przed głosowaniem nad poszczególnymi wnioskami, na podstawie rejestru interesów, biorąc pod uwagę faktyczną liczbę osób obecnych </w:t>
      </w:r>
      <w:r w:rsidRPr="004A2D5E">
        <w:rPr>
          <w:rFonts w:ascii="Times New Roman" w:hAnsi="Times New Roman"/>
        </w:rPr>
        <w:br/>
        <w:t>i uprawnionych do głosowania w sprawie oceny i wyboru poszczególnych wniosków, tak aby zgodnie z zapisami Statutu Stowarzyszenia oraz Regulaminu Rady, żadna grupa interesu nie przekroczyła 49% praw głosu. Jeżeli w wyniku analizy okaże się, że jakakolwiek grupa interesu przekracza 49% praw głosu podczas głosowania nad oceną i wyborem poszczególnej operacji, wówczas w drodze losowania wyłącza się taką ilość Członków Rady, która zapewni zachowanie obowiązującego parytetu.</w:t>
      </w:r>
    </w:p>
    <w:p w:rsidR="00E402EE" w:rsidRPr="00EE1FA5" w:rsidRDefault="00E402EE" w:rsidP="00346F0A">
      <w:pPr>
        <w:pStyle w:val="ListParagraph"/>
        <w:numPr>
          <w:ilvl w:val="1"/>
          <w:numId w:val="13"/>
        </w:numPr>
        <w:tabs>
          <w:tab w:val="clear" w:pos="786"/>
          <w:tab w:val="left" w:pos="-4962"/>
          <w:tab w:val="num" w:pos="360"/>
        </w:tabs>
        <w:suppressAutoHyphens/>
        <w:autoSpaceDE w:val="0"/>
        <w:spacing w:after="0" w:line="240" w:lineRule="auto"/>
        <w:ind w:left="360"/>
        <w:contextualSpacing w:val="0"/>
        <w:jc w:val="both"/>
        <w:rPr>
          <w:rFonts w:ascii="Times New Roman" w:hAnsi="Times New Roman"/>
          <w:bCs/>
        </w:rPr>
      </w:pPr>
      <w:r w:rsidRPr="004A2D5E">
        <w:rPr>
          <w:rFonts w:ascii="Times New Roman" w:hAnsi="Times New Roman"/>
          <w:bCs/>
        </w:rPr>
        <w:t xml:space="preserve">W głosowaniu nad przyjęciem listy ocenionych wniosków o powierzenie grantu, Grantobiorców wybranych do dofinansowania i grantobiorców niewybranych do dofinansowania biorą udział </w:t>
      </w:r>
      <w:r w:rsidRPr="00EE1FA5">
        <w:rPr>
          <w:rFonts w:ascii="Times New Roman" w:hAnsi="Times New Roman"/>
          <w:bCs/>
        </w:rPr>
        <w:t>wszyscy obecni na posiedzeniu Członkowie Rady.</w:t>
      </w:r>
    </w:p>
    <w:p w:rsidR="00E402EE" w:rsidRPr="00EE1FA5" w:rsidRDefault="00E402EE" w:rsidP="00EE1FA5">
      <w:pPr>
        <w:pStyle w:val="ListParagraph"/>
        <w:numPr>
          <w:ilvl w:val="1"/>
          <w:numId w:val="13"/>
        </w:numPr>
        <w:tabs>
          <w:tab w:val="clear" w:pos="786"/>
          <w:tab w:val="left" w:pos="-4962"/>
          <w:tab w:val="num" w:pos="360"/>
        </w:tabs>
        <w:suppressAutoHyphens/>
        <w:autoSpaceDE w:val="0"/>
        <w:spacing w:after="0" w:line="240" w:lineRule="auto"/>
        <w:ind w:left="360"/>
        <w:contextualSpacing w:val="0"/>
        <w:jc w:val="both"/>
        <w:rPr>
          <w:rFonts w:ascii="Times New Roman" w:hAnsi="Times New Roman"/>
          <w:bCs/>
        </w:rPr>
      </w:pPr>
      <w:r w:rsidRPr="00EE1FA5">
        <w:rPr>
          <w:rFonts w:ascii="Times New Roman" w:hAnsi="Times New Roman"/>
        </w:rPr>
        <w:t>Wyniki wyboru grantobiorców odnotowuje się w protokole z oceny i wyboru operacji.</w:t>
      </w:r>
    </w:p>
    <w:p w:rsidR="00E402EE" w:rsidRDefault="00E402EE" w:rsidP="00EE1FA5">
      <w:pPr>
        <w:pStyle w:val="ListParagraph"/>
        <w:tabs>
          <w:tab w:val="left" w:pos="-4962"/>
        </w:tabs>
        <w:suppressAutoHyphens/>
        <w:autoSpaceDE w:val="0"/>
        <w:spacing w:after="0" w:line="240" w:lineRule="auto"/>
        <w:ind w:left="0"/>
        <w:contextualSpacing w:val="0"/>
        <w:jc w:val="both"/>
        <w:rPr>
          <w:rFonts w:ascii="Times New Roman" w:hAnsi="Times New Roman"/>
          <w:bCs/>
        </w:rPr>
      </w:pPr>
    </w:p>
    <w:p w:rsidR="00E402EE" w:rsidRPr="00EE1FA5" w:rsidRDefault="00E402EE" w:rsidP="00EE1FA5">
      <w:pPr>
        <w:pStyle w:val="ListParagraph"/>
        <w:tabs>
          <w:tab w:val="left" w:pos="-4962"/>
        </w:tabs>
        <w:suppressAutoHyphens/>
        <w:autoSpaceDE w:val="0"/>
        <w:spacing w:after="0" w:line="240" w:lineRule="auto"/>
        <w:ind w:left="0"/>
        <w:contextualSpacing w:val="0"/>
        <w:jc w:val="both"/>
        <w:rPr>
          <w:rFonts w:ascii="Times New Roman" w:hAnsi="Times New Roman"/>
          <w:bCs/>
        </w:rPr>
      </w:pPr>
    </w:p>
    <w:p w:rsidR="00E402EE" w:rsidRPr="00B1247E" w:rsidRDefault="00E402EE" w:rsidP="00B1247E">
      <w:pPr>
        <w:pStyle w:val="Heading2"/>
        <w:jc w:val="center"/>
        <w:rPr>
          <w:rFonts w:ascii="Times New Roman" w:hAnsi="Times New Roman"/>
          <w:color w:val="auto"/>
          <w:sz w:val="22"/>
          <w:szCs w:val="22"/>
        </w:rPr>
      </w:pPr>
      <w:bookmarkStart w:id="37" w:name="_Toc502268775"/>
      <w:r w:rsidRPr="00B1247E">
        <w:rPr>
          <w:rFonts w:ascii="Times New Roman" w:hAnsi="Times New Roman"/>
          <w:color w:val="auto"/>
          <w:sz w:val="22"/>
          <w:szCs w:val="22"/>
        </w:rPr>
        <w:t>RO</w:t>
      </w:r>
      <w:bookmarkStart w:id="38" w:name="_Toc502264500"/>
      <w:r w:rsidRPr="00B1247E">
        <w:rPr>
          <w:rFonts w:ascii="Times New Roman" w:hAnsi="Times New Roman"/>
          <w:color w:val="auto"/>
          <w:sz w:val="22"/>
          <w:szCs w:val="22"/>
        </w:rPr>
        <w:t xml:space="preserve">ZDZIAŁ XIV </w:t>
      </w:r>
      <w:r w:rsidRPr="00B1247E">
        <w:rPr>
          <w:rFonts w:ascii="Times New Roman" w:hAnsi="Times New Roman"/>
          <w:color w:val="auto"/>
          <w:sz w:val="22"/>
          <w:szCs w:val="22"/>
        </w:rPr>
        <w:br/>
        <w:t>POINFORMOWANIE O WYNIKACH OCENY I WYBORU</w:t>
      </w:r>
      <w:bookmarkEnd w:id="38"/>
      <w:bookmarkEnd w:id="37"/>
    </w:p>
    <w:p w:rsidR="00E402EE" w:rsidRPr="00B1247E" w:rsidRDefault="00E402EE" w:rsidP="00B1247E"/>
    <w:p w:rsidR="00E402EE" w:rsidRPr="00EE1FA5" w:rsidRDefault="00E402EE" w:rsidP="00EE1FA5">
      <w:pPr>
        <w:jc w:val="center"/>
        <w:rPr>
          <w:rFonts w:ascii="Times New Roman" w:hAnsi="Times New Roman"/>
          <w:b/>
        </w:rPr>
      </w:pPr>
      <w:r w:rsidRPr="00EE1FA5">
        <w:rPr>
          <w:rFonts w:ascii="Times New Roman" w:hAnsi="Times New Roman"/>
          <w:b/>
        </w:rPr>
        <w:t>§18</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46F0A">
      <w:pPr>
        <w:pStyle w:val="ListParagraph"/>
        <w:numPr>
          <w:ilvl w:val="0"/>
          <w:numId w:val="29"/>
        </w:numPr>
        <w:tabs>
          <w:tab w:val="left" w:pos="-4962"/>
        </w:tabs>
        <w:suppressAutoHyphens/>
        <w:autoSpaceDE w:val="0"/>
        <w:spacing w:after="0" w:line="240" w:lineRule="auto"/>
        <w:ind w:left="426"/>
        <w:contextualSpacing w:val="0"/>
        <w:jc w:val="both"/>
        <w:rPr>
          <w:rFonts w:ascii="Times New Roman" w:hAnsi="Times New Roman"/>
        </w:rPr>
      </w:pPr>
      <w:r w:rsidRPr="004A2D5E">
        <w:rPr>
          <w:rFonts w:ascii="Times New Roman" w:hAnsi="Times New Roman"/>
          <w:bCs/>
        </w:rPr>
        <w:t>W terminie</w:t>
      </w:r>
      <w:r w:rsidRPr="004A2D5E">
        <w:rPr>
          <w:rFonts w:ascii="Times New Roman" w:hAnsi="Times New Roman"/>
        </w:rPr>
        <w:t xml:space="preserve"> 7 dni od podjęcia uchwały o zatwierdzeniu listy grantobiorców wybranych do dofinansowania LGD:</w:t>
      </w:r>
    </w:p>
    <w:p w:rsidR="00E402EE" w:rsidRPr="004A2D5E" w:rsidRDefault="00E402EE" w:rsidP="00AD20AE">
      <w:pPr>
        <w:pStyle w:val="ListParagraph"/>
        <w:numPr>
          <w:ilvl w:val="0"/>
          <w:numId w:val="49"/>
        </w:numPr>
        <w:tabs>
          <w:tab w:val="left" w:pos="-4112"/>
          <w:tab w:val="left" w:pos="851"/>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przekazuje grantobiorcom pismo zawierające:</w:t>
      </w:r>
    </w:p>
    <w:p w:rsidR="00E402EE" w:rsidRPr="004A2D5E" w:rsidRDefault="00E402EE" w:rsidP="00AD20AE">
      <w:pPr>
        <w:pStyle w:val="ListParagraph"/>
        <w:numPr>
          <w:ilvl w:val="1"/>
          <w:numId w:val="9"/>
        </w:numPr>
        <w:tabs>
          <w:tab w:val="left" w:pos="-4112"/>
          <w:tab w:val="left" w:pos="851"/>
        </w:tabs>
        <w:suppressAutoHyphens/>
        <w:autoSpaceDE w:val="0"/>
        <w:spacing w:after="0" w:line="240" w:lineRule="auto"/>
        <w:ind w:left="1276"/>
        <w:contextualSpacing w:val="0"/>
        <w:jc w:val="both"/>
        <w:rPr>
          <w:rFonts w:ascii="Times New Roman" w:hAnsi="Times New Roman"/>
          <w:bCs/>
        </w:rPr>
      </w:pPr>
      <w:r w:rsidRPr="004A2D5E">
        <w:rPr>
          <w:rFonts w:ascii="Times New Roman" w:hAnsi="Times New Roman"/>
          <w:bCs/>
        </w:rPr>
        <w:t xml:space="preserve">wynik oceny zgodności operacji z LSR ze wskazaniem przyczyn niezgodności </w:t>
      </w:r>
      <w:r w:rsidRPr="004A2D5E">
        <w:rPr>
          <w:rFonts w:ascii="Times New Roman" w:hAnsi="Times New Roman"/>
          <w:bCs/>
        </w:rPr>
        <w:br/>
        <w:t xml:space="preserve">w przypadku grantów uznanych za niezgodne z LSR, </w:t>
      </w:r>
    </w:p>
    <w:p w:rsidR="00E402EE" w:rsidRPr="004A2D5E" w:rsidRDefault="00E402EE" w:rsidP="00AD20AE">
      <w:pPr>
        <w:pStyle w:val="ListParagraph"/>
        <w:numPr>
          <w:ilvl w:val="1"/>
          <w:numId w:val="9"/>
        </w:numPr>
        <w:tabs>
          <w:tab w:val="left" w:pos="-4112"/>
          <w:tab w:val="left" w:pos="851"/>
        </w:tabs>
        <w:suppressAutoHyphens/>
        <w:autoSpaceDE w:val="0"/>
        <w:spacing w:after="0" w:line="240" w:lineRule="auto"/>
        <w:ind w:left="1276"/>
        <w:contextualSpacing w:val="0"/>
        <w:jc w:val="both"/>
        <w:rPr>
          <w:rFonts w:ascii="Times New Roman" w:hAnsi="Times New Roman"/>
          <w:bCs/>
        </w:rPr>
      </w:pPr>
      <w:r w:rsidRPr="004A2D5E">
        <w:rPr>
          <w:rFonts w:ascii="Times New Roman" w:hAnsi="Times New Roman"/>
          <w:bCs/>
        </w:rPr>
        <w:t xml:space="preserve">liczbę przyznanych punktów według lokalnych kryteriów wyboru wraz </w:t>
      </w:r>
      <w:r w:rsidRPr="004A2D5E">
        <w:rPr>
          <w:rFonts w:ascii="Times New Roman" w:hAnsi="Times New Roman"/>
          <w:bCs/>
        </w:rPr>
        <w:br/>
        <w:t>z uzasadnieniem odnośnie punktów przyznanych za poszczególne kryteria,</w:t>
      </w:r>
    </w:p>
    <w:p w:rsidR="00E402EE" w:rsidRPr="004A2D5E" w:rsidRDefault="00E402EE" w:rsidP="00AD20AE">
      <w:pPr>
        <w:pStyle w:val="ListParagraph"/>
        <w:numPr>
          <w:ilvl w:val="1"/>
          <w:numId w:val="9"/>
        </w:numPr>
        <w:tabs>
          <w:tab w:val="left" w:pos="-4112"/>
          <w:tab w:val="left" w:pos="851"/>
        </w:tabs>
        <w:suppressAutoHyphens/>
        <w:autoSpaceDE w:val="0"/>
        <w:spacing w:after="0" w:line="240" w:lineRule="auto"/>
        <w:ind w:left="1276"/>
        <w:contextualSpacing w:val="0"/>
        <w:jc w:val="both"/>
        <w:rPr>
          <w:rFonts w:ascii="Times New Roman" w:hAnsi="Times New Roman"/>
          <w:bCs/>
        </w:rPr>
      </w:pPr>
      <w:r w:rsidRPr="004A2D5E">
        <w:rPr>
          <w:rFonts w:ascii="Times New Roman" w:hAnsi="Times New Roman"/>
        </w:rPr>
        <w:t>ustaloną kwotę wsparcia (wraz z uzasadnieniem w przypadku obniżenia wnioskowanej kwoty wsparcia),</w:t>
      </w:r>
    </w:p>
    <w:p w:rsidR="00E402EE" w:rsidRPr="004A2D5E" w:rsidRDefault="00E402EE" w:rsidP="00AD20AE">
      <w:pPr>
        <w:pStyle w:val="ListParagraph"/>
        <w:numPr>
          <w:ilvl w:val="1"/>
          <w:numId w:val="9"/>
        </w:numPr>
        <w:tabs>
          <w:tab w:val="left" w:pos="-4112"/>
          <w:tab w:val="left" w:pos="851"/>
        </w:tabs>
        <w:suppressAutoHyphens/>
        <w:autoSpaceDE w:val="0"/>
        <w:spacing w:after="0" w:line="240" w:lineRule="auto"/>
        <w:ind w:left="1276"/>
        <w:contextualSpacing w:val="0"/>
        <w:jc w:val="both"/>
        <w:rPr>
          <w:rFonts w:ascii="Times New Roman" w:hAnsi="Times New Roman"/>
          <w:bCs/>
        </w:rPr>
      </w:pPr>
      <w:r w:rsidRPr="004A2D5E">
        <w:rPr>
          <w:rFonts w:ascii="Times New Roman" w:hAnsi="Times New Roman"/>
          <w:bCs/>
        </w:rPr>
        <w:t>decyzję w sprawie wyboru operacji do dofinansowania,</w:t>
      </w:r>
    </w:p>
    <w:p w:rsidR="00E402EE" w:rsidRPr="004A2D5E" w:rsidRDefault="00E402EE" w:rsidP="00AD20AE">
      <w:pPr>
        <w:pStyle w:val="ListParagraph"/>
        <w:numPr>
          <w:ilvl w:val="1"/>
          <w:numId w:val="9"/>
        </w:numPr>
        <w:tabs>
          <w:tab w:val="left" w:pos="-4112"/>
          <w:tab w:val="left" w:pos="851"/>
        </w:tabs>
        <w:suppressAutoHyphens/>
        <w:autoSpaceDE w:val="0"/>
        <w:spacing w:after="0" w:line="240" w:lineRule="auto"/>
        <w:ind w:left="1276"/>
        <w:contextualSpacing w:val="0"/>
        <w:jc w:val="both"/>
        <w:rPr>
          <w:rFonts w:ascii="Times New Roman" w:hAnsi="Times New Roman"/>
          <w:bCs/>
        </w:rPr>
      </w:pPr>
      <w:r w:rsidRPr="004A2D5E">
        <w:rPr>
          <w:rFonts w:ascii="Times New Roman" w:hAnsi="Times New Roman"/>
          <w:bCs/>
        </w:rPr>
        <w:t>informację, czy na dzień sporządzenia pisma grant mieści się w limicie środków wskazanym w ogłoszeniu o naborze,</w:t>
      </w:r>
    </w:p>
    <w:p w:rsidR="00E402EE" w:rsidRPr="004A2D5E" w:rsidRDefault="00E402EE" w:rsidP="002F59B0">
      <w:pPr>
        <w:pStyle w:val="ListParagraph"/>
        <w:numPr>
          <w:ilvl w:val="1"/>
          <w:numId w:val="9"/>
        </w:numPr>
        <w:tabs>
          <w:tab w:val="left" w:pos="-4112"/>
          <w:tab w:val="left" w:pos="851"/>
        </w:tabs>
        <w:suppressAutoHyphens/>
        <w:autoSpaceDE w:val="0"/>
        <w:spacing w:after="0" w:line="240" w:lineRule="auto"/>
        <w:ind w:left="1276"/>
        <w:contextualSpacing w:val="0"/>
        <w:jc w:val="both"/>
        <w:rPr>
          <w:rFonts w:ascii="Times New Roman" w:hAnsi="Times New Roman"/>
          <w:bCs/>
        </w:rPr>
      </w:pPr>
      <w:r w:rsidRPr="004A2D5E">
        <w:rPr>
          <w:rFonts w:ascii="Times New Roman" w:hAnsi="Times New Roman"/>
        </w:rPr>
        <w:t>pouczenie o możliwości wniesienia odwołania (jeśli dotyczy).</w:t>
      </w:r>
    </w:p>
    <w:p w:rsidR="00E402EE" w:rsidRPr="004A2D5E" w:rsidRDefault="00E402EE" w:rsidP="00AD20AE">
      <w:pPr>
        <w:tabs>
          <w:tab w:val="right" w:pos="284"/>
          <w:tab w:val="left" w:pos="408"/>
        </w:tabs>
        <w:spacing w:after="0" w:line="240" w:lineRule="auto"/>
        <w:ind w:left="360"/>
        <w:jc w:val="both"/>
        <w:rPr>
          <w:rFonts w:ascii="Times New Roman" w:hAnsi="Times New Roman"/>
        </w:rPr>
      </w:pPr>
    </w:p>
    <w:p w:rsidR="00E402EE" w:rsidRPr="004A2D5E" w:rsidRDefault="00E402EE" w:rsidP="00AD20AE">
      <w:pPr>
        <w:numPr>
          <w:ilvl w:val="0"/>
          <w:numId w:val="29"/>
        </w:numPr>
        <w:tabs>
          <w:tab w:val="right" w:pos="284"/>
          <w:tab w:val="left" w:pos="408"/>
        </w:tabs>
        <w:spacing w:after="0" w:line="240" w:lineRule="auto"/>
        <w:jc w:val="both"/>
        <w:rPr>
          <w:rFonts w:ascii="Times New Roman" w:hAnsi="Times New Roman"/>
        </w:rPr>
      </w:pPr>
      <w:r w:rsidRPr="004A2D5E">
        <w:rPr>
          <w:rFonts w:ascii="Times New Roman" w:hAnsi="Times New Roman"/>
        </w:rPr>
        <w:t>Pisma informacyjne (wzór pisma stanowi załącznik nr 16 do niniejszej procedury), o których mowa w ust. 1 pkt. 1) przekazywane są wnioskodawcom w następującej formie:</w:t>
      </w:r>
    </w:p>
    <w:p w:rsidR="00E402EE" w:rsidRPr="004A2D5E" w:rsidRDefault="00E402EE" w:rsidP="00AD20AE">
      <w:pPr>
        <w:numPr>
          <w:ilvl w:val="0"/>
          <w:numId w:val="10"/>
        </w:numPr>
        <w:tabs>
          <w:tab w:val="right" w:pos="284"/>
          <w:tab w:val="left" w:pos="408"/>
        </w:tabs>
        <w:spacing w:after="0" w:line="240" w:lineRule="auto"/>
        <w:jc w:val="both"/>
        <w:rPr>
          <w:rFonts w:ascii="Times New Roman" w:hAnsi="Times New Roman"/>
        </w:rPr>
      </w:pPr>
      <w:r w:rsidRPr="004A2D5E">
        <w:rPr>
          <w:rFonts w:ascii="Times New Roman" w:hAnsi="Times New Roman"/>
        </w:rPr>
        <w:t>pocztą elektroniczną (jeśli wnioskodawca podał adres e-mail do kontaktu) albo pocztą tradycyjną listem zwykłym (jeśli wnioskodawca nie podał adresu e-mail do kontaktu) –</w:t>
      </w:r>
      <w:r w:rsidRPr="004A2D5E">
        <w:rPr>
          <w:rFonts w:ascii="Times New Roman" w:hAnsi="Times New Roman"/>
        </w:rPr>
        <w:br/>
        <w:t xml:space="preserve"> w przypadku operacji wybranych do dofinansowania mieszczących się w limicie środków, dla których nie ma podstawy do wniesienia odwołania, </w:t>
      </w:r>
    </w:p>
    <w:p w:rsidR="00E402EE" w:rsidRPr="004A2D5E" w:rsidRDefault="00E402EE" w:rsidP="00DB6AD9">
      <w:pPr>
        <w:numPr>
          <w:ilvl w:val="0"/>
          <w:numId w:val="10"/>
        </w:numPr>
        <w:tabs>
          <w:tab w:val="right" w:pos="284"/>
          <w:tab w:val="left" w:pos="408"/>
        </w:tabs>
        <w:spacing w:after="0" w:line="240" w:lineRule="auto"/>
        <w:jc w:val="both"/>
        <w:rPr>
          <w:rFonts w:ascii="Times New Roman" w:hAnsi="Times New Roman"/>
        </w:rPr>
      </w:pPr>
      <w:r w:rsidRPr="004A2D5E">
        <w:rPr>
          <w:rFonts w:ascii="Times New Roman" w:hAnsi="Times New Roman"/>
        </w:rPr>
        <w:t>pocztą tradycyjną listem poleconym za zwrotnym potwierdzeniem odbioru, a skan pisma jednocześnie drogą poczty elektronicznej – w przypadku operacji, dla których ustawa przewiduje możliwość wniesienia odwołania, przy czym przesyłkę dwukrotnie awizowaną uznaje się za skutecznie doręczoną.</w:t>
      </w:r>
    </w:p>
    <w:p w:rsidR="00E402EE" w:rsidRPr="004A2D5E" w:rsidRDefault="00E402EE" w:rsidP="004A2D5E">
      <w:pPr>
        <w:tabs>
          <w:tab w:val="right" w:pos="284"/>
          <w:tab w:val="left" w:pos="408"/>
          <w:tab w:val="left" w:pos="720"/>
        </w:tabs>
        <w:spacing w:after="0" w:line="240" w:lineRule="auto"/>
        <w:ind w:left="360"/>
        <w:jc w:val="both"/>
        <w:rPr>
          <w:rFonts w:ascii="Times New Roman" w:hAnsi="Times New Roman"/>
        </w:rPr>
      </w:pPr>
      <w:r w:rsidRPr="004A2D5E">
        <w:rPr>
          <w:rFonts w:ascii="Times New Roman" w:hAnsi="Times New Roman"/>
        </w:rPr>
        <w:t xml:space="preserve">3.   Pismo może być również przekazane Wnioskodawcy osobiście, przy czym na kopii pisma    </w:t>
      </w:r>
    </w:p>
    <w:p w:rsidR="00E402EE" w:rsidRPr="004A2D5E" w:rsidRDefault="00E402EE" w:rsidP="004A2D5E">
      <w:pPr>
        <w:tabs>
          <w:tab w:val="right" w:pos="284"/>
          <w:tab w:val="left" w:pos="408"/>
          <w:tab w:val="left" w:pos="720"/>
        </w:tabs>
        <w:spacing w:after="0" w:line="240" w:lineRule="auto"/>
        <w:ind w:left="360"/>
        <w:jc w:val="both"/>
        <w:rPr>
          <w:rFonts w:ascii="Times New Roman" w:hAnsi="Times New Roman"/>
        </w:rPr>
      </w:pPr>
      <w:r w:rsidRPr="004A2D5E">
        <w:rPr>
          <w:rFonts w:ascii="Times New Roman" w:hAnsi="Times New Roman"/>
        </w:rPr>
        <w:t xml:space="preserve">      Wnioskodawca potwierdza jego odbiór opatrując oświadczenie datą i podpisem. </w:t>
      </w:r>
    </w:p>
    <w:p w:rsidR="00E402EE" w:rsidRPr="00B1247E" w:rsidRDefault="00E402EE" w:rsidP="00B1247E">
      <w:pPr>
        <w:tabs>
          <w:tab w:val="right" w:pos="284"/>
          <w:tab w:val="left" w:pos="408"/>
        </w:tabs>
        <w:spacing w:after="0" w:line="240" w:lineRule="auto"/>
        <w:ind w:left="360"/>
        <w:jc w:val="both"/>
        <w:rPr>
          <w:rFonts w:ascii="Times New Roman" w:hAnsi="Times New Roman"/>
        </w:rPr>
      </w:pPr>
      <w:r w:rsidRPr="004A2D5E">
        <w:t xml:space="preserve">    </w:t>
      </w:r>
    </w:p>
    <w:p w:rsidR="00E402EE" w:rsidRPr="00B1247E" w:rsidRDefault="00E402EE" w:rsidP="00B1247E">
      <w:pPr>
        <w:pStyle w:val="Heading2"/>
        <w:jc w:val="center"/>
        <w:rPr>
          <w:rFonts w:ascii="Times New Roman" w:hAnsi="Times New Roman"/>
          <w:color w:val="auto"/>
          <w:sz w:val="22"/>
          <w:szCs w:val="22"/>
        </w:rPr>
      </w:pPr>
      <w:bookmarkStart w:id="39" w:name="_Toc502268776"/>
      <w:r w:rsidRPr="00B1247E">
        <w:rPr>
          <w:rFonts w:ascii="Times New Roman" w:hAnsi="Times New Roman"/>
          <w:color w:val="auto"/>
          <w:sz w:val="22"/>
          <w:szCs w:val="22"/>
        </w:rPr>
        <w:t>ROZDZIAŁ XV</w:t>
      </w:r>
      <w:r w:rsidRPr="00B1247E">
        <w:rPr>
          <w:rFonts w:ascii="Times New Roman" w:hAnsi="Times New Roman"/>
          <w:color w:val="auto"/>
          <w:sz w:val="22"/>
          <w:szCs w:val="22"/>
        </w:rPr>
        <w:br/>
        <w:t>PROCEDURA ODWOŁAWCZA</w:t>
      </w:r>
      <w:bookmarkEnd w:id="39"/>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Pr>
          <w:rFonts w:ascii="Times New Roman" w:hAnsi="Times New Roman"/>
          <w:b/>
          <w:bCs/>
        </w:rPr>
        <w:br/>
      </w:r>
      <w:r w:rsidRPr="004A2D5E">
        <w:rPr>
          <w:rFonts w:ascii="Times New Roman" w:hAnsi="Times New Roman"/>
          <w:b/>
          <w:bCs/>
        </w:rPr>
        <w:t>§ 19</w:t>
      </w:r>
    </w:p>
    <w:p w:rsidR="00E402EE" w:rsidRPr="004A2D5E" w:rsidRDefault="00E402EE" w:rsidP="00AD20AE">
      <w:pPr>
        <w:tabs>
          <w:tab w:val="right" w:pos="284"/>
          <w:tab w:val="left" w:pos="408"/>
        </w:tabs>
        <w:spacing w:after="0" w:line="240" w:lineRule="auto"/>
        <w:rPr>
          <w:rFonts w:ascii="Times New Roman" w:hAnsi="Times New Roman"/>
          <w:b/>
        </w:rPr>
      </w:pPr>
    </w:p>
    <w:p w:rsidR="00E402EE" w:rsidRPr="004A2D5E" w:rsidRDefault="00E402EE" w:rsidP="00346F0A">
      <w:pPr>
        <w:pStyle w:val="ListParagraph"/>
        <w:numPr>
          <w:ilvl w:val="0"/>
          <w:numId w:val="55"/>
        </w:numPr>
        <w:tabs>
          <w:tab w:val="left" w:pos="-4112"/>
          <w:tab w:val="left" w:pos="426"/>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Grantobiorcy w terminie nie dłuższym niż 7 dni od dnia doręczenia pisma, o którym mowa w §18 ust. 2,  przysługuje prawo do wniesienia odwołania od decyzji Rady w sprawie oceny grantu.</w:t>
      </w:r>
    </w:p>
    <w:p w:rsidR="00E402EE" w:rsidRPr="004A2D5E" w:rsidRDefault="00E402EE" w:rsidP="00346F0A">
      <w:pPr>
        <w:pStyle w:val="ListParagraph"/>
        <w:numPr>
          <w:ilvl w:val="0"/>
          <w:numId w:val="55"/>
        </w:numPr>
        <w:tabs>
          <w:tab w:val="left" w:pos="-4112"/>
          <w:tab w:val="left" w:pos="426"/>
        </w:tabs>
        <w:suppressAutoHyphens/>
        <w:autoSpaceDE w:val="0"/>
        <w:spacing w:after="0" w:line="240" w:lineRule="auto"/>
        <w:ind w:left="426" w:hanging="426"/>
        <w:contextualSpacing w:val="0"/>
        <w:jc w:val="both"/>
        <w:rPr>
          <w:rFonts w:ascii="Times New Roman" w:hAnsi="Times New Roman"/>
          <w:bCs/>
        </w:rPr>
      </w:pPr>
      <w:r w:rsidRPr="004A2D5E">
        <w:rPr>
          <w:rFonts w:ascii="Times New Roman" w:hAnsi="Times New Roman"/>
          <w:bCs/>
        </w:rPr>
        <w:t>Podstawy do wniesienia odwołania:</w:t>
      </w:r>
    </w:p>
    <w:p w:rsidR="00E402EE" w:rsidRPr="004A2D5E" w:rsidRDefault="00E402EE" w:rsidP="00AD20AE">
      <w:pPr>
        <w:pStyle w:val="ListParagraph"/>
        <w:numPr>
          <w:ilvl w:val="0"/>
          <w:numId w:val="54"/>
        </w:numPr>
        <w:tabs>
          <w:tab w:val="left" w:pos="-4112"/>
          <w:tab w:val="left" w:pos="426"/>
        </w:tabs>
        <w:suppressAutoHyphens/>
        <w:autoSpaceDE w:val="0"/>
        <w:spacing w:after="0" w:line="240" w:lineRule="auto"/>
        <w:contextualSpacing w:val="0"/>
        <w:jc w:val="both"/>
        <w:rPr>
          <w:rFonts w:ascii="Times New Roman" w:hAnsi="Times New Roman"/>
          <w:bCs/>
        </w:rPr>
      </w:pPr>
      <w:r w:rsidRPr="004A2D5E">
        <w:rPr>
          <w:rFonts w:ascii="Times New Roman" w:hAnsi="Times New Roman"/>
          <w:bCs/>
        </w:rPr>
        <w:t>wniosek uzyskał negatywną ocenę zgodności z LSR, albo</w:t>
      </w:r>
    </w:p>
    <w:p w:rsidR="00E402EE" w:rsidRPr="004A2D5E" w:rsidRDefault="00E402EE" w:rsidP="00346F0A">
      <w:pPr>
        <w:pStyle w:val="ListParagraph"/>
        <w:numPr>
          <w:ilvl w:val="0"/>
          <w:numId w:val="54"/>
        </w:numPr>
        <w:tabs>
          <w:tab w:val="left" w:pos="-4112"/>
          <w:tab w:val="left" w:pos="426"/>
        </w:tabs>
        <w:suppressAutoHyphens/>
        <w:autoSpaceDE w:val="0"/>
        <w:spacing w:after="0" w:line="240" w:lineRule="auto"/>
        <w:ind w:left="1145" w:hanging="357"/>
        <w:contextualSpacing w:val="0"/>
        <w:jc w:val="both"/>
        <w:rPr>
          <w:rFonts w:ascii="Times New Roman" w:hAnsi="Times New Roman"/>
        </w:rPr>
      </w:pPr>
      <w:r w:rsidRPr="004A2D5E">
        <w:rPr>
          <w:rFonts w:ascii="Times New Roman" w:hAnsi="Times New Roman"/>
          <w:bCs/>
        </w:rPr>
        <w:t xml:space="preserve">wniosek </w:t>
      </w:r>
      <w:r w:rsidRPr="004A2D5E">
        <w:rPr>
          <w:rFonts w:ascii="Times New Roman" w:hAnsi="Times New Roman"/>
        </w:rPr>
        <w:t>nie uzyskał minimalnej liczby punktów</w:t>
      </w:r>
      <w:r w:rsidRPr="004A2D5E">
        <w:rPr>
          <w:rFonts w:ascii="Times New Roman" w:hAnsi="Times New Roman"/>
          <w:bCs/>
        </w:rPr>
        <w:t>, albo</w:t>
      </w:r>
    </w:p>
    <w:p w:rsidR="00E402EE" w:rsidRPr="004A2D5E" w:rsidRDefault="00E402EE" w:rsidP="00346F0A">
      <w:pPr>
        <w:pStyle w:val="ListParagraph"/>
        <w:numPr>
          <w:ilvl w:val="0"/>
          <w:numId w:val="54"/>
        </w:numPr>
        <w:tabs>
          <w:tab w:val="left" w:pos="-4112"/>
          <w:tab w:val="left" w:pos="426"/>
        </w:tabs>
        <w:suppressAutoHyphens/>
        <w:autoSpaceDE w:val="0"/>
        <w:spacing w:after="0" w:line="240" w:lineRule="auto"/>
        <w:ind w:left="1145" w:hanging="357"/>
        <w:contextualSpacing w:val="0"/>
        <w:jc w:val="both"/>
        <w:rPr>
          <w:rFonts w:ascii="Times New Roman" w:hAnsi="Times New Roman"/>
        </w:rPr>
      </w:pPr>
      <w:r w:rsidRPr="004A2D5E">
        <w:rPr>
          <w:rFonts w:ascii="Times New Roman" w:hAnsi="Times New Roman"/>
        </w:rPr>
        <w:t>ustalona kwota wsparcia jest niższa niż wnioskowana kwota pomocy, albo</w:t>
      </w:r>
    </w:p>
    <w:p w:rsidR="00E402EE" w:rsidRPr="004A2D5E" w:rsidRDefault="00E402EE" w:rsidP="00346F0A">
      <w:pPr>
        <w:pStyle w:val="ListParagraph"/>
        <w:numPr>
          <w:ilvl w:val="0"/>
          <w:numId w:val="54"/>
        </w:numPr>
        <w:tabs>
          <w:tab w:val="left" w:pos="-4112"/>
          <w:tab w:val="left" w:pos="426"/>
        </w:tabs>
        <w:suppressAutoHyphens/>
        <w:autoSpaceDE w:val="0"/>
        <w:spacing w:after="0" w:line="240" w:lineRule="auto"/>
        <w:ind w:left="1145" w:hanging="357"/>
        <w:contextualSpacing w:val="0"/>
        <w:jc w:val="both"/>
        <w:rPr>
          <w:rFonts w:ascii="Times New Roman" w:hAnsi="Times New Roman"/>
        </w:rPr>
      </w:pPr>
      <w:r w:rsidRPr="004A2D5E">
        <w:rPr>
          <w:rFonts w:ascii="Times New Roman" w:hAnsi="Times New Roman"/>
        </w:rPr>
        <w:t>wniosek nie mieści się w limicie środków wskazanym w ogłoszeniu o naborze.</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rPr>
        <w:t>Odwołanie wnosi się do Rady Programowej LGD.</w:t>
      </w:r>
    </w:p>
    <w:p w:rsidR="00E402EE" w:rsidRPr="004A2D5E" w:rsidRDefault="00E402EE" w:rsidP="00346F0A">
      <w:pPr>
        <w:pStyle w:val="p0"/>
        <w:numPr>
          <w:ilvl w:val="0"/>
          <w:numId w:val="55"/>
        </w:numPr>
        <w:shd w:val="clear" w:color="auto" w:fill="FFFFFF"/>
        <w:spacing w:before="0" w:beforeAutospacing="0" w:after="0" w:afterAutospacing="0"/>
        <w:ind w:left="426" w:hanging="426"/>
        <w:jc w:val="both"/>
        <w:rPr>
          <w:sz w:val="22"/>
          <w:szCs w:val="22"/>
        </w:rPr>
      </w:pPr>
      <w:r w:rsidRPr="004A2D5E">
        <w:rPr>
          <w:sz w:val="22"/>
          <w:szCs w:val="22"/>
        </w:rPr>
        <w:t>Odwołanie jest wnoszone w formie pisemnej i zawiera:</w:t>
      </w:r>
    </w:p>
    <w:p w:rsidR="00E402EE" w:rsidRPr="004A2D5E" w:rsidRDefault="00E402EE" w:rsidP="00EE3A05">
      <w:pPr>
        <w:pStyle w:val="Akapitzlist"/>
        <w:numPr>
          <w:ilvl w:val="0"/>
          <w:numId w:val="52"/>
        </w:numPr>
        <w:tabs>
          <w:tab w:val="left" w:pos="-4962"/>
          <w:tab w:val="left" w:pos="1080"/>
        </w:tabs>
        <w:autoSpaceDE w:val="0"/>
        <w:autoSpaceDN w:val="0"/>
        <w:adjustRightInd w:val="0"/>
        <w:spacing w:after="0"/>
        <w:jc w:val="both"/>
        <w:rPr>
          <w:rFonts w:ascii="Times New Roman" w:hAnsi="Times New Roman"/>
        </w:rPr>
      </w:pPr>
      <w:r w:rsidRPr="004A2D5E">
        <w:rPr>
          <w:rFonts w:ascii="Times New Roman" w:hAnsi="Times New Roman"/>
        </w:rPr>
        <w:t>oznaczenie instytucji właściwej do rozpatrzenia odwołania,</w:t>
      </w:r>
    </w:p>
    <w:p w:rsidR="00E402EE" w:rsidRPr="004A2D5E" w:rsidRDefault="00E402EE" w:rsidP="00346F0A">
      <w:pPr>
        <w:pStyle w:val="Akapitzlist"/>
        <w:numPr>
          <w:ilvl w:val="0"/>
          <w:numId w:val="52"/>
        </w:numPr>
        <w:tabs>
          <w:tab w:val="left" w:pos="-4962"/>
          <w:tab w:val="left" w:pos="1080"/>
        </w:tabs>
        <w:autoSpaceDE w:val="0"/>
        <w:autoSpaceDN w:val="0"/>
        <w:adjustRightInd w:val="0"/>
        <w:spacing w:after="0"/>
        <w:ind w:hanging="294"/>
        <w:jc w:val="both"/>
        <w:rPr>
          <w:rFonts w:ascii="Times New Roman" w:hAnsi="Times New Roman"/>
        </w:rPr>
      </w:pPr>
      <w:r w:rsidRPr="004A2D5E">
        <w:rPr>
          <w:rFonts w:ascii="Times New Roman" w:hAnsi="Times New Roman"/>
        </w:rPr>
        <w:t>oznaczenie wnioskodawcy,</w:t>
      </w:r>
    </w:p>
    <w:p w:rsidR="00E402EE" w:rsidRPr="004A2D5E" w:rsidRDefault="00E402EE" w:rsidP="00346F0A">
      <w:pPr>
        <w:pStyle w:val="Akapitzlist"/>
        <w:numPr>
          <w:ilvl w:val="0"/>
          <w:numId w:val="52"/>
        </w:numPr>
        <w:tabs>
          <w:tab w:val="left" w:pos="-4962"/>
          <w:tab w:val="left" w:pos="1080"/>
        </w:tabs>
        <w:autoSpaceDE w:val="0"/>
        <w:autoSpaceDN w:val="0"/>
        <w:adjustRightInd w:val="0"/>
        <w:spacing w:after="0"/>
        <w:ind w:hanging="294"/>
        <w:jc w:val="both"/>
        <w:rPr>
          <w:rFonts w:ascii="Times New Roman" w:hAnsi="Times New Roman"/>
        </w:rPr>
      </w:pPr>
      <w:r w:rsidRPr="004A2D5E">
        <w:rPr>
          <w:rFonts w:ascii="Times New Roman" w:hAnsi="Times New Roman"/>
        </w:rPr>
        <w:t>wskazanie numeru nadanego wnioskodawcy,</w:t>
      </w:r>
    </w:p>
    <w:p w:rsidR="00E402EE" w:rsidRPr="004A2D5E" w:rsidRDefault="00E402EE" w:rsidP="00346F0A">
      <w:pPr>
        <w:pStyle w:val="Akapitzlist"/>
        <w:numPr>
          <w:ilvl w:val="0"/>
          <w:numId w:val="52"/>
        </w:numPr>
        <w:tabs>
          <w:tab w:val="left" w:pos="-4962"/>
        </w:tabs>
        <w:autoSpaceDE w:val="0"/>
        <w:autoSpaceDN w:val="0"/>
        <w:adjustRightInd w:val="0"/>
        <w:spacing w:after="0"/>
        <w:ind w:hanging="294"/>
        <w:jc w:val="both"/>
        <w:rPr>
          <w:rFonts w:ascii="Times New Roman" w:hAnsi="Times New Roman"/>
        </w:rPr>
      </w:pPr>
      <w:r w:rsidRPr="004A2D5E">
        <w:rPr>
          <w:rFonts w:ascii="Times New Roman" w:hAnsi="Times New Roman"/>
        </w:rPr>
        <w:t xml:space="preserve">wskazanie, w jakim zakresie wnioskodawca nie zgadza się z oceną zgodności grantu </w:t>
      </w:r>
      <w:r w:rsidRPr="004A2D5E">
        <w:rPr>
          <w:rFonts w:ascii="Times New Roman" w:hAnsi="Times New Roman"/>
        </w:rPr>
        <w:br/>
        <w:t xml:space="preserve">z LSR jeżeli odwołanie wnoszone jest od negatywnej oceny zgodności grantu z LSR, wraz z uzasadnieniem, </w:t>
      </w:r>
    </w:p>
    <w:p w:rsidR="00E402EE" w:rsidRPr="004A2D5E" w:rsidRDefault="00E402EE" w:rsidP="00346F0A">
      <w:pPr>
        <w:pStyle w:val="Akapitzlist"/>
        <w:numPr>
          <w:ilvl w:val="0"/>
          <w:numId w:val="52"/>
        </w:numPr>
        <w:tabs>
          <w:tab w:val="left" w:pos="-4962"/>
          <w:tab w:val="left" w:pos="1080"/>
        </w:tabs>
        <w:autoSpaceDE w:val="0"/>
        <w:autoSpaceDN w:val="0"/>
        <w:adjustRightInd w:val="0"/>
        <w:spacing w:after="0"/>
        <w:ind w:hanging="294"/>
        <w:jc w:val="both"/>
        <w:rPr>
          <w:rFonts w:ascii="Times New Roman" w:hAnsi="Times New Roman"/>
        </w:rPr>
      </w:pPr>
      <w:r w:rsidRPr="004A2D5E">
        <w:rPr>
          <w:rFonts w:ascii="Times New Roman" w:hAnsi="Times New Roman"/>
        </w:rPr>
        <w:t xml:space="preserve">wskazanie kryteriów wyboru, z których oceną wnioskodawca się nie zgadza wraz </w:t>
      </w:r>
      <w:r w:rsidRPr="004A2D5E">
        <w:rPr>
          <w:rFonts w:ascii="Times New Roman" w:hAnsi="Times New Roman"/>
        </w:rPr>
        <w:br/>
        <w:t>z uzasadnieniem,</w:t>
      </w:r>
    </w:p>
    <w:p w:rsidR="00E402EE" w:rsidRPr="004A2D5E" w:rsidRDefault="00E402EE" w:rsidP="00346F0A">
      <w:pPr>
        <w:pStyle w:val="Akapitzlist"/>
        <w:numPr>
          <w:ilvl w:val="0"/>
          <w:numId w:val="52"/>
        </w:numPr>
        <w:tabs>
          <w:tab w:val="left" w:pos="-4962"/>
          <w:tab w:val="left" w:pos="1080"/>
        </w:tabs>
        <w:autoSpaceDE w:val="0"/>
        <w:autoSpaceDN w:val="0"/>
        <w:adjustRightInd w:val="0"/>
        <w:spacing w:after="0"/>
        <w:ind w:hanging="294"/>
        <w:jc w:val="both"/>
        <w:rPr>
          <w:rFonts w:ascii="Times New Roman" w:hAnsi="Times New Roman"/>
        </w:rPr>
      </w:pPr>
      <w:r w:rsidRPr="004A2D5E">
        <w:rPr>
          <w:rFonts w:ascii="Times New Roman" w:hAnsi="Times New Roman"/>
        </w:rPr>
        <w:t xml:space="preserve">wskazanie, w jakim zakresie wnioskodawca nie zgadza się z ustaleniem przez LGD kwoty wsparcia, jeżeli odwołanie wnoszone jest od ustalonej przez LGD kwoty wsparcia niższej niż wnioskowana, wraz z uzasadnieniem, </w:t>
      </w:r>
    </w:p>
    <w:p w:rsidR="00E402EE" w:rsidRPr="004A2D5E" w:rsidRDefault="00E402EE" w:rsidP="00346F0A">
      <w:pPr>
        <w:pStyle w:val="Akapitzlist"/>
        <w:numPr>
          <w:ilvl w:val="0"/>
          <w:numId w:val="52"/>
        </w:numPr>
        <w:tabs>
          <w:tab w:val="left" w:pos="-4962"/>
          <w:tab w:val="left" w:pos="1080"/>
        </w:tabs>
        <w:autoSpaceDE w:val="0"/>
        <w:autoSpaceDN w:val="0"/>
        <w:adjustRightInd w:val="0"/>
        <w:spacing w:after="0"/>
        <w:ind w:hanging="294"/>
        <w:jc w:val="both"/>
        <w:rPr>
          <w:rFonts w:ascii="Times New Roman" w:hAnsi="Times New Roman"/>
        </w:rPr>
      </w:pPr>
      <w:r w:rsidRPr="004A2D5E">
        <w:rPr>
          <w:rFonts w:ascii="Times New Roman" w:hAnsi="Times New Roman"/>
        </w:rPr>
        <w:t>wskazanie zarzutów o charakterze proceduralnym w zakresie przeprowadzonej oceny, jeżeli zdaniem wnioskodawcy naruszenia takie miały miejsce, wraz z uzasadnieniem,</w:t>
      </w:r>
    </w:p>
    <w:p w:rsidR="00E402EE" w:rsidRPr="004A2D5E" w:rsidRDefault="00E402EE" w:rsidP="00346F0A">
      <w:pPr>
        <w:pStyle w:val="Akapitzlist"/>
        <w:numPr>
          <w:ilvl w:val="0"/>
          <w:numId w:val="52"/>
        </w:numPr>
        <w:tabs>
          <w:tab w:val="left" w:pos="-4962"/>
          <w:tab w:val="left" w:pos="1080"/>
        </w:tabs>
        <w:autoSpaceDE w:val="0"/>
        <w:autoSpaceDN w:val="0"/>
        <w:adjustRightInd w:val="0"/>
        <w:spacing w:after="0"/>
        <w:ind w:hanging="294"/>
        <w:jc w:val="both"/>
        <w:rPr>
          <w:rFonts w:ascii="Times New Roman" w:hAnsi="Times New Roman"/>
        </w:rPr>
      </w:pPr>
      <w:r w:rsidRPr="004A2D5E">
        <w:rPr>
          <w:rFonts w:ascii="Times New Roman" w:hAnsi="Times New Roman"/>
        </w:rPr>
        <w:t>podpis wnioskodawcy lub osoby upoważnionej do jego reprezentowania, z załączeniem oryginału lub kopii dokumentu poświadczającego umocowanie takiej osoby do reprezentowania wnioskodawcy.</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rPr>
        <w:t>O zachowaniu terminu złożenia odwołania decyduje data wpływu odwołania do Biura LGD.</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rPr>
        <w:t>Brak pouczenia lub błędne pouczenie o możliwości wniesienia odwołania nie wpływa negatywnie na prawo wnioskodawcy do wniesienia odwołania.</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rPr>
        <w:t xml:space="preserve">W przypadku wniesienia odwołania niespełniającego wymogów formalnych, o których mowa </w:t>
      </w:r>
      <w:r w:rsidRPr="004A2D5E">
        <w:rPr>
          <w:sz w:val="22"/>
          <w:szCs w:val="22"/>
        </w:rPr>
        <w:br/>
        <w:t>w ust. 4 lub zawierającego oczywiste omyłki, Biuro LGD wzywa Wnioskodawcę do jego uzupełnienia lub poprawienia w nim oczywistych omyłek, w terminie 7 dni, licząc od dnia otrzymania wezwania, pod rygorem pozostawienia odwołania bez rozpatrzenia.</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lang w:eastAsia="en-US"/>
        </w:rPr>
        <w:t>Uzupełnienie odwołania może nastąpić wyłącznie w odniesieniu do wymogów formalnych, o których mowa w ust.4 pkt. 1-3 i 8.</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rPr>
        <w:t xml:space="preserve">Biuro LGD niezwłocznie powiadamia Przewodniczącego Rady o wniesionym odwołaniu. </w:t>
      </w:r>
    </w:p>
    <w:p w:rsidR="00E402EE" w:rsidRPr="004A2D5E" w:rsidRDefault="00E402EE" w:rsidP="00346F0A">
      <w:pPr>
        <w:pStyle w:val="p1"/>
        <w:numPr>
          <w:ilvl w:val="0"/>
          <w:numId w:val="55"/>
        </w:numPr>
        <w:shd w:val="clear" w:color="auto" w:fill="FFFFFF"/>
        <w:spacing w:before="0" w:beforeAutospacing="0" w:after="0" w:afterAutospacing="0"/>
        <w:ind w:left="425" w:hanging="425"/>
        <w:jc w:val="both"/>
        <w:rPr>
          <w:sz w:val="22"/>
          <w:szCs w:val="22"/>
        </w:rPr>
      </w:pPr>
      <w:r w:rsidRPr="004A2D5E">
        <w:rPr>
          <w:sz w:val="22"/>
          <w:szCs w:val="22"/>
        </w:rPr>
        <w:t xml:space="preserve">Rada na najbliższym posiedzeniu weryfikuje wyniki dokonanej przez siebie oceny projektu </w:t>
      </w:r>
      <w:r w:rsidRPr="004A2D5E">
        <w:rPr>
          <w:sz w:val="22"/>
          <w:szCs w:val="22"/>
        </w:rPr>
        <w:br/>
        <w:t xml:space="preserve">w zakresie przeprowadzonej oceny grantu, o której mowa w </w:t>
      </w:r>
      <w:r w:rsidRPr="004A2D5E">
        <w:rPr>
          <w:bCs/>
          <w:sz w:val="22"/>
          <w:szCs w:val="22"/>
        </w:rPr>
        <w:t>§ 14-17 i:</w:t>
      </w:r>
    </w:p>
    <w:p w:rsidR="00E402EE" w:rsidRPr="004A2D5E" w:rsidRDefault="00E402EE" w:rsidP="00AD20AE">
      <w:pPr>
        <w:numPr>
          <w:ilvl w:val="0"/>
          <w:numId w:val="11"/>
        </w:numPr>
        <w:autoSpaceDE w:val="0"/>
        <w:autoSpaceDN w:val="0"/>
        <w:adjustRightInd w:val="0"/>
        <w:spacing w:after="0" w:line="240" w:lineRule="auto"/>
        <w:jc w:val="both"/>
        <w:rPr>
          <w:rFonts w:ascii="Times New Roman" w:hAnsi="Times New Roman"/>
          <w:b/>
          <w:bCs/>
        </w:rPr>
      </w:pPr>
      <w:r w:rsidRPr="004A2D5E">
        <w:rPr>
          <w:rFonts w:ascii="Times New Roman" w:hAnsi="Times New Roman"/>
        </w:rPr>
        <w:t xml:space="preserve">dokonuje zmiany podjętego rozstrzygnięcia, co skutkuje odpowiednio skierowaniem wniosku do ponownej oceny, albo </w:t>
      </w:r>
    </w:p>
    <w:p w:rsidR="00E402EE" w:rsidRPr="004A2D5E" w:rsidRDefault="00E402EE" w:rsidP="00346F0A">
      <w:pPr>
        <w:numPr>
          <w:ilvl w:val="0"/>
          <w:numId w:val="11"/>
        </w:numPr>
        <w:autoSpaceDE w:val="0"/>
        <w:autoSpaceDN w:val="0"/>
        <w:adjustRightInd w:val="0"/>
        <w:spacing w:after="0" w:line="240" w:lineRule="auto"/>
        <w:ind w:left="714" w:hanging="357"/>
        <w:jc w:val="both"/>
        <w:rPr>
          <w:rFonts w:ascii="Times New Roman" w:hAnsi="Times New Roman"/>
          <w:b/>
          <w:bCs/>
        </w:rPr>
      </w:pPr>
      <w:r w:rsidRPr="004A2D5E">
        <w:rPr>
          <w:rFonts w:ascii="Times New Roman" w:hAnsi="Times New Roman"/>
        </w:rPr>
        <w:t>utrzymuje ocenę wobec braku podstaw do zmiany podjętego rozstrzygnięcia.</w:t>
      </w:r>
    </w:p>
    <w:p w:rsidR="00E402EE" w:rsidRPr="004A2D5E" w:rsidRDefault="00E402EE" w:rsidP="00AD20AE">
      <w:pPr>
        <w:autoSpaceDE w:val="0"/>
        <w:autoSpaceDN w:val="0"/>
        <w:adjustRightInd w:val="0"/>
        <w:spacing w:after="0" w:line="240" w:lineRule="auto"/>
        <w:ind w:left="426"/>
        <w:jc w:val="both"/>
        <w:rPr>
          <w:rFonts w:ascii="Times New Roman" w:hAnsi="Times New Roman"/>
        </w:rPr>
      </w:pPr>
      <w:r w:rsidRPr="004A2D5E">
        <w:rPr>
          <w:rFonts w:ascii="Times New Roman" w:hAnsi="Times New Roman"/>
        </w:rPr>
        <w:t xml:space="preserve">- informując </w:t>
      </w:r>
      <w:r>
        <w:rPr>
          <w:rFonts w:ascii="Times New Roman" w:hAnsi="Times New Roman"/>
        </w:rPr>
        <w:t>g</w:t>
      </w:r>
      <w:r w:rsidRPr="004A2D5E">
        <w:rPr>
          <w:rFonts w:ascii="Times New Roman" w:hAnsi="Times New Roman"/>
        </w:rPr>
        <w:t>rantobiorcę na piśmie o wyniku przeprowadzonej procedury odwoławczej.</w:t>
      </w:r>
    </w:p>
    <w:p w:rsidR="00E402EE" w:rsidRPr="004A2D5E" w:rsidRDefault="00E402EE" w:rsidP="00EE2248">
      <w:pPr>
        <w:pStyle w:val="p1"/>
        <w:shd w:val="clear" w:color="auto" w:fill="FFFFFF"/>
        <w:spacing w:before="0" w:beforeAutospacing="0" w:after="0" w:afterAutospacing="0"/>
        <w:jc w:val="both"/>
        <w:rPr>
          <w:sz w:val="22"/>
          <w:szCs w:val="22"/>
          <w:lang w:eastAsia="en-US"/>
        </w:rPr>
      </w:pPr>
      <w:r w:rsidRPr="004A2D5E">
        <w:rPr>
          <w:sz w:val="22"/>
          <w:szCs w:val="22"/>
          <w:lang w:eastAsia="en-US"/>
        </w:rPr>
        <w:t xml:space="preserve">11. W przypadku uznania odwołania i ponownej oceny, wniosek jest dopisywany do listy operacji    </w:t>
      </w:r>
    </w:p>
    <w:p w:rsidR="00E402EE" w:rsidRPr="004A2D5E" w:rsidRDefault="00E402EE" w:rsidP="00EE2248">
      <w:pPr>
        <w:pStyle w:val="p1"/>
        <w:shd w:val="clear" w:color="auto" w:fill="FFFFFF"/>
        <w:spacing w:before="0" w:beforeAutospacing="0" w:after="0" w:afterAutospacing="0"/>
        <w:jc w:val="both"/>
        <w:rPr>
          <w:sz w:val="22"/>
          <w:szCs w:val="22"/>
          <w:lang w:eastAsia="en-US"/>
        </w:rPr>
      </w:pPr>
      <w:r w:rsidRPr="004A2D5E">
        <w:rPr>
          <w:sz w:val="22"/>
          <w:szCs w:val="22"/>
          <w:lang w:eastAsia="en-US"/>
        </w:rPr>
        <w:t xml:space="preserve">      wybranych do dofinansowania w miejscu odpowiednim do przyznanej liczby punktów.</w:t>
      </w:r>
    </w:p>
    <w:p w:rsidR="00E402EE" w:rsidRPr="004A2D5E" w:rsidRDefault="00E402EE" w:rsidP="00EE2248">
      <w:pPr>
        <w:pStyle w:val="p1"/>
        <w:shd w:val="clear" w:color="auto" w:fill="FFFFFF"/>
        <w:tabs>
          <w:tab w:val="left" w:pos="360"/>
        </w:tabs>
        <w:spacing w:before="0" w:beforeAutospacing="0" w:after="0" w:afterAutospacing="0"/>
        <w:jc w:val="both"/>
        <w:rPr>
          <w:sz w:val="22"/>
          <w:szCs w:val="22"/>
          <w:lang w:eastAsia="en-US"/>
        </w:rPr>
      </w:pPr>
      <w:r w:rsidRPr="004A2D5E">
        <w:rPr>
          <w:sz w:val="22"/>
          <w:szCs w:val="22"/>
          <w:lang w:eastAsia="en-US"/>
        </w:rPr>
        <w:t xml:space="preserve">12. Po rozpatrzeniu odwołań Rada zatwierdza ostateczną listę grantobiorców wybranych </w:t>
      </w:r>
      <w:r w:rsidRPr="004A2D5E">
        <w:rPr>
          <w:sz w:val="22"/>
          <w:szCs w:val="22"/>
          <w:lang w:eastAsia="en-US"/>
        </w:rPr>
        <w:br/>
        <w:t xml:space="preserve">       i niewybranych  do dofinansowania. </w:t>
      </w:r>
    </w:p>
    <w:p w:rsidR="00E402EE" w:rsidRPr="004A2D5E" w:rsidRDefault="00E402EE" w:rsidP="00EE2248">
      <w:pPr>
        <w:pStyle w:val="p1"/>
        <w:shd w:val="clear" w:color="auto" w:fill="FFFFFF"/>
        <w:spacing w:before="0" w:beforeAutospacing="0" w:after="0" w:afterAutospacing="0"/>
        <w:jc w:val="both"/>
        <w:rPr>
          <w:sz w:val="22"/>
          <w:szCs w:val="22"/>
          <w:lang w:eastAsia="en-US"/>
        </w:rPr>
      </w:pPr>
      <w:r w:rsidRPr="004A2D5E">
        <w:rPr>
          <w:sz w:val="22"/>
          <w:szCs w:val="22"/>
          <w:lang w:eastAsia="en-US"/>
        </w:rPr>
        <w:t xml:space="preserve">13. Protokół z posiedzenia Rady oraz ostateczna lista grantobiorców wybranych i niewybranych do </w:t>
      </w:r>
    </w:p>
    <w:p w:rsidR="00E402EE" w:rsidRPr="004A2D5E" w:rsidRDefault="00E402EE" w:rsidP="00EE2248">
      <w:pPr>
        <w:pStyle w:val="p1"/>
        <w:shd w:val="clear" w:color="auto" w:fill="FFFFFF"/>
        <w:spacing w:before="0" w:beforeAutospacing="0" w:after="0" w:afterAutospacing="0"/>
        <w:jc w:val="both"/>
        <w:rPr>
          <w:sz w:val="22"/>
          <w:szCs w:val="22"/>
          <w:lang w:eastAsia="en-US"/>
        </w:rPr>
      </w:pPr>
      <w:r w:rsidRPr="004A2D5E">
        <w:rPr>
          <w:sz w:val="22"/>
          <w:szCs w:val="22"/>
          <w:lang w:eastAsia="en-US"/>
        </w:rPr>
        <w:t xml:space="preserve">      dofinansowania podlegają publikacji na stronie internetowej LGD w terminie 7 dni od podjęcia </w:t>
      </w:r>
    </w:p>
    <w:p w:rsidR="00E402EE" w:rsidRPr="004A2D5E" w:rsidRDefault="00E402EE" w:rsidP="00EE2248">
      <w:pPr>
        <w:pStyle w:val="p1"/>
        <w:shd w:val="clear" w:color="auto" w:fill="FFFFFF"/>
        <w:spacing w:before="0" w:beforeAutospacing="0" w:after="0" w:afterAutospacing="0"/>
        <w:ind w:left="360"/>
        <w:jc w:val="both"/>
        <w:rPr>
          <w:sz w:val="22"/>
          <w:szCs w:val="22"/>
          <w:lang w:eastAsia="en-US"/>
        </w:rPr>
      </w:pPr>
      <w:r w:rsidRPr="004A2D5E">
        <w:rPr>
          <w:sz w:val="22"/>
          <w:szCs w:val="22"/>
          <w:lang w:eastAsia="en-US"/>
        </w:rPr>
        <w:t>uchwały o zatwierdzeniu ostatecznej listy grantobiorców wybranych do dofinansowania. Na stronie internetowej LGD zamieszcza również listę operacji uznanych za zgodne z LSR oraz listę operacji uznanych za niezgodne z LSR.</w:t>
      </w:r>
    </w:p>
    <w:p w:rsidR="00E402EE" w:rsidRPr="004A2D5E" w:rsidRDefault="00E402EE" w:rsidP="00B82BD2">
      <w:pPr>
        <w:pStyle w:val="Akapitzlist"/>
        <w:tabs>
          <w:tab w:val="left" w:pos="360"/>
        </w:tabs>
        <w:spacing w:before="120" w:after="120" w:line="240" w:lineRule="auto"/>
        <w:ind w:left="0"/>
        <w:rPr>
          <w:rFonts w:ascii="Times New Roman" w:hAnsi="Times New Roman"/>
          <w:lang w:eastAsia="pl-PL"/>
        </w:rPr>
      </w:pPr>
    </w:p>
    <w:p w:rsidR="00E402EE" w:rsidRPr="004A2D5E" w:rsidRDefault="00E402EE" w:rsidP="00583346">
      <w:pPr>
        <w:pStyle w:val="ListParagraph"/>
        <w:tabs>
          <w:tab w:val="left" w:pos="-4112"/>
          <w:tab w:val="left" w:pos="426"/>
        </w:tabs>
        <w:autoSpaceDE w:val="0"/>
        <w:spacing w:after="0" w:line="240" w:lineRule="auto"/>
        <w:ind w:left="0"/>
        <w:jc w:val="center"/>
        <w:rPr>
          <w:rFonts w:ascii="Times New Roman" w:hAnsi="Times New Roman"/>
          <w:b/>
        </w:rPr>
      </w:pPr>
      <w:r w:rsidRPr="004A2D5E">
        <w:rPr>
          <w:rFonts w:ascii="Times New Roman" w:hAnsi="Times New Roman"/>
          <w:b/>
        </w:rPr>
        <w:t>§ 20</w:t>
      </w:r>
    </w:p>
    <w:p w:rsidR="00E402EE" w:rsidRPr="004A2D5E" w:rsidRDefault="00E402EE" w:rsidP="00583346">
      <w:pPr>
        <w:pStyle w:val="ListParagraph"/>
        <w:tabs>
          <w:tab w:val="left" w:pos="-4112"/>
          <w:tab w:val="left" w:pos="426"/>
        </w:tabs>
        <w:autoSpaceDE w:val="0"/>
        <w:spacing w:after="0" w:line="240" w:lineRule="auto"/>
        <w:ind w:left="0"/>
        <w:jc w:val="center"/>
        <w:rPr>
          <w:rFonts w:ascii="Times New Roman" w:hAnsi="Times New Roman"/>
          <w:b/>
        </w:rPr>
      </w:pPr>
    </w:p>
    <w:p w:rsidR="00E402EE" w:rsidRPr="004A2D5E" w:rsidRDefault="00E402EE" w:rsidP="00583346">
      <w:pPr>
        <w:pStyle w:val="Default"/>
        <w:jc w:val="both"/>
        <w:rPr>
          <w:color w:val="auto"/>
          <w:sz w:val="22"/>
          <w:szCs w:val="22"/>
        </w:rPr>
      </w:pPr>
      <w:r w:rsidRPr="004A2D5E">
        <w:rPr>
          <w:color w:val="auto"/>
          <w:sz w:val="22"/>
          <w:szCs w:val="22"/>
        </w:rPr>
        <w:t xml:space="preserve">1. Odwołanie pozostawia się bez rozpatrzenia, jeżeli mimo prawidłowego pouczenia o prawie </w:t>
      </w:r>
      <w:r w:rsidRPr="004A2D5E">
        <w:rPr>
          <w:color w:val="auto"/>
          <w:sz w:val="22"/>
          <w:szCs w:val="22"/>
        </w:rPr>
        <w:br/>
        <w:t xml:space="preserve">i sposobie jego wniesienia: </w:t>
      </w:r>
    </w:p>
    <w:p w:rsidR="00E402EE" w:rsidRPr="004A2D5E" w:rsidRDefault="00E402EE" w:rsidP="00AD20AE">
      <w:pPr>
        <w:pStyle w:val="Default"/>
        <w:numPr>
          <w:ilvl w:val="0"/>
          <w:numId w:val="12"/>
        </w:numPr>
        <w:jc w:val="both"/>
        <w:rPr>
          <w:color w:val="auto"/>
          <w:sz w:val="22"/>
          <w:szCs w:val="22"/>
        </w:rPr>
      </w:pPr>
      <w:r w:rsidRPr="004A2D5E">
        <w:rPr>
          <w:color w:val="auto"/>
          <w:sz w:val="22"/>
          <w:szCs w:val="22"/>
        </w:rPr>
        <w:t xml:space="preserve">zostało wniesione po terminie, </w:t>
      </w:r>
    </w:p>
    <w:p w:rsidR="00E402EE" w:rsidRPr="004A2D5E" w:rsidRDefault="00E402EE" w:rsidP="00AD20AE">
      <w:pPr>
        <w:pStyle w:val="Default"/>
        <w:numPr>
          <w:ilvl w:val="0"/>
          <w:numId w:val="12"/>
        </w:numPr>
        <w:jc w:val="both"/>
        <w:rPr>
          <w:color w:val="auto"/>
          <w:sz w:val="22"/>
          <w:szCs w:val="22"/>
        </w:rPr>
      </w:pPr>
      <w:r w:rsidRPr="004A2D5E">
        <w:rPr>
          <w:color w:val="auto"/>
          <w:sz w:val="22"/>
          <w:szCs w:val="22"/>
        </w:rPr>
        <w:t xml:space="preserve">zostało wniesione przez podmiot wykluczony z możliwości otrzymania wsparcia, </w:t>
      </w:r>
    </w:p>
    <w:p w:rsidR="00E402EE" w:rsidRPr="00576426" w:rsidRDefault="00E402EE" w:rsidP="00B645B2">
      <w:pPr>
        <w:pStyle w:val="Default"/>
        <w:numPr>
          <w:ilvl w:val="0"/>
          <w:numId w:val="12"/>
        </w:numPr>
        <w:jc w:val="both"/>
        <w:rPr>
          <w:b/>
          <w:bCs/>
          <w:color w:val="auto"/>
          <w:sz w:val="22"/>
          <w:szCs w:val="22"/>
        </w:rPr>
      </w:pPr>
      <w:r w:rsidRPr="00576426">
        <w:rPr>
          <w:color w:val="auto"/>
          <w:sz w:val="22"/>
          <w:szCs w:val="22"/>
        </w:rPr>
        <w:t>bez spełnienia wymogów określonych w § 19</w:t>
      </w:r>
      <w:r w:rsidRPr="00576426">
        <w:rPr>
          <w:bCs/>
          <w:color w:val="auto"/>
          <w:sz w:val="22"/>
          <w:szCs w:val="22"/>
        </w:rPr>
        <w:t xml:space="preserve"> </w:t>
      </w:r>
      <w:r w:rsidRPr="00576426">
        <w:rPr>
          <w:color w:val="auto"/>
          <w:sz w:val="22"/>
          <w:szCs w:val="22"/>
        </w:rPr>
        <w:t>ust. 4 pkt. 4-7.</w:t>
      </w:r>
    </w:p>
    <w:p w:rsidR="00E402EE" w:rsidRPr="00576426" w:rsidRDefault="00E402EE" w:rsidP="00576426">
      <w:pPr>
        <w:pStyle w:val="Default"/>
        <w:jc w:val="both"/>
        <w:rPr>
          <w:color w:val="auto"/>
          <w:sz w:val="22"/>
          <w:szCs w:val="22"/>
        </w:rPr>
      </w:pPr>
      <w:r w:rsidRPr="00576426">
        <w:rPr>
          <w:sz w:val="22"/>
          <w:szCs w:val="22"/>
        </w:rPr>
        <w:t>– o czym grantobiorca jest pisemnie informowany przez LGD, a informacja ta zawiera pouczenie o możliwości wniesienia skargi do sądu administracyjnego.</w:t>
      </w:r>
    </w:p>
    <w:p w:rsidR="00E402EE" w:rsidRPr="00576426" w:rsidRDefault="00E402EE" w:rsidP="00576426">
      <w:pPr>
        <w:pStyle w:val="Heading2"/>
        <w:jc w:val="center"/>
        <w:rPr>
          <w:rFonts w:ascii="Times New Roman" w:hAnsi="Times New Roman"/>
          <w:color w:val="auto"/>
          <w:sz w:val="22"/>
          <w:szCs w:val="22"/>
        </w:rPr>
      </w:pPr>
      <w:bookmarkStart w:id="40" w:name="_Toc502262890"/>
      <w:bookmarkStart w:id="41" w:name="_Toc502264501"/>
      <w:bookmarkStart w:id="42" w:name="_Toc502268777"/>
      <w:r w:rsidRPr="00576426">
        <w:rPr>
          <w:rFonts w:ascii="Times New Roman" w:hAnsi="Times New Roman"/>
          <w:color w:val="auto"/>
          <w:sz w:val="22"/>
          <w:szCs w:val="22"/>
        </w:rPr>
        <w:t>ROZDZIAŁ XVI</w:t>
      </w:r>
      <w:r w:rsidRPr="00576426">
        <w:rPr>
          <w:rFonts w:ascii="Times New Roman" w:hAnsi="Times New Roman"/>
          <w:color w:val="auto"/>
          <w:sz w:val="22"/>
          <w:szCs w:val="22"/>
        </w:rPr>
        <w:br/>
        <w:t>UMOWA O POWIERZENIU GRANTU</w:t>
      </w:r>
      <w:bookmarkEnd w:id="40"/>
      <w:bookmarkEnd w:id="41"/>
      <w:bookmarkEnd w:id="42"/>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bookmarkStart w:id="43" w:name="_Toc435087896"/>
      <w:r w:rsidRPr="004A2D5E">
        <w:rPr>
          <w:rFonts w:ascii="Times New Roman" w:hAnsi="Times New Roman"/>
          <w:b/>
        </w:rPr>
        <w:t>§ 21</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1. Po dokonaniu wyboru grantobiorców (w tym zakończeniu ewentualnej procedury odwoławczej) LGD informuje grantobiorcę, że grant został wybrany do realizacji w ramach projektu grantowego, </w:t>
      </w:r>
      <w:r w:rsidRPr="004A2D5E">
        <w:rPr>
          <w:rFonts w:ascii="Times New Roman" w:hAnsi="Times New Roman"/>
        </w:rPr>
        <w:br/>
        <w:t xml:space="preserve">z jednoczesnym zastrzeżeniem, że zawarcie umowy o powierzeniu grantu uzależnione jest od wcześniejszego zawarcia umowy o przyznaniu pomocy z ZW, z tym że ostateczna kwota i zakres grantu mogą ulec zmianie (kwota może być zmniejszona).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2. Umowy na powierzenie grantu zawierane są po uzyskaniu pozytywnej oceny ZW w zakresie przeprowadzonego naboru i po zawarciu umowy o przyznaniu pomocy z ZW.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3. Biuro LGD przygotowuje umowę o powierzenie grantu, według wzoru stanowiącego Załącznik nr 18 do niniejszej procedury, którą następnie udostępnia grantobiorcy informując go jednocześnie </w:t>
      </w:r>
      <w:r w:rsidRPr="004A2D5E">
        <w:rPr>
          <w:rFonts w:ascii="Times New Roman" w:hAnsi="Times New Roman"/>
        </w:rPr>
        <w:br/>
        <w:t xml:space="preserve">o miejscu i terminie podpisania umowy.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4. Zawieranie umów z grantobiorcami odbywa się w biurze LGD bądź w miejscu wskazanym przez Biuro LGD.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5. Umowę o powierzenie grantu podpisuje grantobiorca osobiście lub też jest ona zawierana przez osoby umocowane do składania oświadczeń woli, zgodnie ze sposobem reprezentacji określonym </w:t>
      </w:r>
      <w:r w:rsidRPr="004A2D5E">
        <w:rPr>
          <w:rFonts w:ascii="Times New Roman" w:hAnsi="Times New Roman"/>
        </w:rPr>
        <w:br/>
        <w:t xml:space="preserve">w statucie lub innym dokumencie regulującym kwestie reprezentacji grantobiorcy.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6. Umowa powinna być podpisana w sposób czytelny lub z pieczątką imienną.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7. Grantobiorca może zwrócić się do LGD o zmianę umowy. W tym celu grantobiorca występuje </w:t>
      </w:r>
      <w:r w:rsidRPr="004A2D5E">
        <w:rPr>
          <w:rFonts w:ascii="Times New Roman" w:hAnsi="Times New Roman"/>
        </w:rPr>
        <w:br/>
        <w:t xml:space="preserve">z pisemnym wnioskiem do LGD wskazując zakres planowanych zmian. Wniosek powinien być podpisany przez osoby upoważnione do reprezentacji grantobiorcy.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8. Zmiana umowy wymaga pisemnego aneksu i jest dokonywana na warunkach określonych </w:t>
      </w:r>
      <w:r w:rsidRPr="004A2D5E">
        <w:rPr>
          <w:rFonts w:ascii="Times New Roman" w:hAnsi="Times New Roman"/>
        </w:rPr>
        <w:br/>
        <w:t xml:space="preserve">w umowie o powierzenie grantu. </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9. W terminie 14 dni od złożenia wniosku, LGD informuje grantobiorcę o swojej decyzji </w:t>
      </w:r>
      <w:r w:rsidRPr="004A2D5E">
        <w:rPr>
          <w:rFonts w:ascii="Times New Roman" w:hAnsi="Times New Roman"/>
        </w:rPr>
        <w:br/>
        <w:t xml:space="preserve">w przedmiocie zmiany umowy. W przypadku, gdy LGD wyraziła zgodę na zmianę umowy, LGD informuje grantobiorcę o terminie i miejscu podpisania aneksu. </w:t>
      </w:r>
    </w:p>
    <w:bookmarkEnd w:id="43"/>
    <w:p w:rsidR="00E402EE" w:rsidRPr="004A2D5E" w:rsidRDefault="00E402EE" w:rsidP="00AD20AE">
      <w:pPr>
        <w:pStyle w:val="ListParagraph"/>
        <w:spacing w:after="0" w:line="240" w:lineRule="auto"/>
        <w:ind w:left="0"/>
        <w:jc w:val="both"/>
        <w:rPr>
          <w:szCs w:val="22"/>
        </w:rPr>
      </w:pPr>
      <w:r w:rsidRPr="004A2D5E">
        <w:rPr>
          <w:rFonts w:ascii="Times New Roman" w:hAnsi="Times New Roman"/>
        </w:rPr>
        <w:t>10. Nie przewiduje się możliwości dokonywania zmian wymagających zawierania aneksu do umowy, na etapie przygotowywania sprawozdania (tj. po dacie zakończenia realizacji zadania).</w:t>
      </w:r>
      <w:r w:rsidRPr="004A2D5E">
        <w:rPr>
          <w:szCs w:val="22"/>
        </w:rPr>
        <w:t xml:space="preserve"> </w:t>
      </w:r>
    </w:p>
    <w:p w:rsidR="00E402EE" w:rsidRPr="004A2D5E" w:rsidRDefault="00E402EE" w:rsidP="00AD20AE">
      <w:pPr>
        <w:pStyle w:val="ListParagraph"/>
        <w:spacing w:after="0" w:line="240" w:lineRule="auto"/>
        <w:ind w:left="0"/>
        <w:jc w:val="both"/>
        <w:rPr>
          <w:rFonts w:ascii="Times New Roman" w:hAnsi="Times New Roman"/>
        </w:rPr>
      </w:pPr>
      <w:r w:rsidRPr="004A2D5E">
        <w:rPr>
          <w:rFonts w:ascii="Times New Roman" w:hAnsi="Times New Roman"/>
          <w:szCs w:val="22"/>
        </w:rPr>
        <w:t xml:space="preserve">11. Grantodawca nie dopuszcza możliwości dokonywania w umowie zmian, które mogłyby spowodować nieosiągnięcie wskaźników oraz celów określonych przez </w:t>
      </w:r>
      <w:r>
        <w:rPr>
          <w:rFonts w:ascii="Times New Roman" w:hAnsi="Times New Roman"/>
          <w:szCs w:val="22"/>
        </w:rPr>
        <w:t>g</w:t>
      </w:r>
      <w:r w:rsidRPr="004A2D5E">
        <w:rPr>
          <w:rFonts w:ascii="Times New Roman" w:hAnsi="Times New Roman"/>
          <w:szCs w:val="22"/>
        </w:rPr>
        <w:t>rantodawcę w Projekcie grantowym.</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r w:rsidRPr="004A2D5E">
        <w:rPr>
          <w:rFonts w:ascii="Times New Roman" w:hAnsi="Times New Roman"/>
          <w:b/>
        </w:rPr>
        <w:t>§ 22</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1. W przypadku, gdy:</w:t>
      </w:r>
    </w:p>
    <w:p w:rsidR="00E402EE" w:rsidRPr="004A2D5E" w:rsidRDefault="00E402EE" w:rsidP="00AD20AE">
      <w:pPr>
        <w:pStyle w:val="ListParagraph"/>
        <w:numPr>
          <w:ilvl w:val="0"/>
          <w:numId w:val="26"/>
        </w:numPr>
        <w:tabs>
          <w:tab w:val="left" w:pos="-4962"/>
        </w:tabs>
        <w:autoSpaceDE w:val="0"/>
        <w:spacing w:after="0" w:line="240" w:lineRule="auto"/>
        <w:jc w:val="both"/>
        <w:rPr>
          <w:rFonts w:ascii="Times New Roman" w:hAnsi="Times New Roman"/>
        </w:rPr>
      </w:pPr>
      <w:r w:rsidRPr="004A2D5E">
        <w:rPr>
          <w:rFonts w:ascii="Times New Roman" w:hAnsi="Times New Roman"/>
        </w:rPr>
        <w:t xml:space="preserve">LGD odmówiła podpisania umowy o powierzenie grantu grantobiorcy, którego operacja została wybrana do dofinansowania i mieściła się w limicie środków wskazanym </w:t>
      </w:r>
      <w:r w:rsidRPr="004A2D5E">
        <w:rPr>
          <w:rFonts w:ascii="Times New Roman" w:hAnsi="Times New Roman"/>
        </w:rPr>
        <w:br/>
        <w:t>w ogłoszeniu o naborze,</w:t>
      </w:r>
    </w:p>
    <w:p w:rsidR="00E402EE" w:rsidRPr="004A2D5E" w:rsidRDefault="00E402EE" w:rsidP="00AD20AE">
      <w:pPr>
        <w:pStyle w:val="ListParagraph"/>
        <w:numPr>
          <w:ilvl w:val="0"/>
          <w:numId w:val="26"/>
        </w:numPr>
        <w:tabs>
          <w:tab w:val="left" w:pos="-4962"/>
        </w:tabs>
        <w:autoSpaceDE w:val="0"/>
        <w:spacing w:after="0" w:line="240" w:lineRule="auto"/>
        <w:jc w:val="both"/>
        <w:rPr>
          <w:rFonts w:ascii="Times New Roman" w:hAnsi="Times New Roman"/>
        </w:rPr>
      </w:pPr>
      <w:r w:rsidRPr="004A2D5E">
        <w:rPr>
          <w:rFonts w:ascii="Times New Roman" w:hAnsi="Times New Roman"/>
        </w:rPr>
        <w:t xml:space="preserve">grantobiorca, którego operacja została wybrana do dofinansowania i mieściła się </w:t>
      </w:r>
      <w:r w:rsidRPr="004A2D5E">
        <w:rPr>
          <w:rFonts w:ascii="Times New Roman" w:hAnsi="Times New Roman"/>
        </w:rPr>
        <w:br/>
        <w:t xml:space="preserve">w limicie środków wskazanym w ogłoszeniu o naborze, odmówił podpisania umowy </w:t>
      </w:r>
      <w:r w:rsidRPr="004A2D5E">
        <w:rPr>
          <w:rFonts w:ascii="Times New Roman" w:hAnsi="Times New Roman"/>
        </w:rPr>
        <w:br/>
        <w:t>o powierzenie grantu,</w:t>
      </w:r>
    </w:p>
    <w:p w:rsidR="00E402EE" w:rsidRPr="004A2D5E" w:rsidRDefault="00E402EE" w:rsidP="00AD20AE">
      <w:pPr>
        <w:pStyle w:val="ListParagraph"/>
        <w:numPr>
          <w:ilvl w:val="0"/>
          <w:numId w:val="26"/>
        </w:numPr>
        <w:tabs>
          <w:tab w:val="left" w:pos="-4962"/>
        </w:tabs>
        <w:autoSpaceDE w:val="0"/>
        <w:spacing w:after="0" w:line="240" w:lineRule="auto"/>
        <w:jc w:val="both"/>
        <w:rPr>
          <w:rFonts w:ascii="Times New Roman" w:hAnsi="Times New Roman"/>
        </w:rPr>
      </w:pPr>
      <w:r w:rsidRPr="004A2D5E">
        <w:rPr>
          <w:rFonts w:ascii="Times New Roman" w:hAnsi="Times New Roman"/>
        </w:rPr>
        <w:t>powstały oszczędności w ramach realizacji operacji objętej umową o powierzenie grantu,</w:t>
      </w:r>
    </w:p>
    <w:p w:rsidR="00E402EE" w:rsidRPr="004A2D5E" w:rsidRDefault="00E402EE" w:rsidP="00AD20AE">
      <w:pPr>
        <w:pStyle w:val="ListParagraph"/>
        <w:numPr>
          <w:ilvl w:val="0"/>
          <w:numId w:val="26"/>
        </w:numPr>
        <w:tabs>
          <w:tab w:val="left" w:pos="-4962"/>
        </w:tabs>
        <w:autoSpaceDE w:val="0"/>
        <w:spacing w:after="0" w:line="240" w:lineRule="auto"/>
        <w:jc w:val="both"/>
        <w:rPr>
          <w:rFonts w:ascii="Times New Roman" w:hAnsi="Times New Roman"/>
        </w:rPr>
      </w:pPr>
      <w:r w:rsidRPr="004A2D5E">
        <w:rPr>
          <w:rFonts w:ascii="Times New Roman" w:hAnsi="Times New Roman"/>
        </w:rPr>
        <w:t>rozwiązana została z grantobiorcą umowa o powierzenie grantu,</w:t>
      </w:r>
    </w:p>
    <w:p w:rsidR="00E402EE" w:rsidRPr="004A2D5E" w:rsidRDefault="00E402EE" w:rsidP="00037461">
      <w:pPr>
        <w:pStyle w:val="ListParagraph"/>
        <w:tabs>
          <w:tab w:val="left" w:pos="-4962"/>
        </w:tabs>
        <w:autoSpaceDE w:val="0"/>
        <w:spacing w:after="0" w:line="240" w:lineRule="auto"/>
        <w:ind w:left="0"/>
        <w:jc w:val="both"/>
        <w:rPr>
          <w:rFonts w:ascii="Times New Roman" w:hAnsi="Times New Roman"/>
        </w:rPr>
      </w:pPr>
      <w:r w:rsidRPr="004A2D5E">
        <w:rPr>
          <w:rFonts w:ascii="Times New Roman" w:hAnsi="Times New Roman"/>
        </w:rPr>
        <w:t xml:space="preserve">umowa o powierzenie grantu może zostać podpisana z Wnioskodawcą, którego operacja została wybrana do dofinansowania, jednak pierwotnie nie mieściła się w limicie środków wskazanym </w:t>
      </w:r>
      <w:r w:rsidRPr="004A2D5E">
        <w:rPr>
          <w:rFonts w:ascii="Times New Roman" w:hAnsi="Times New Roman"/>
        </w:rPr>
        <w:br/>
        <w:t>w ogłoszeniu o naborze, o ile kwota uwolnionych środków na to pozwala, w sytuacji jeżeli operacja pozwoli na</w:t>
      </w:r>
      <w:r w:rsidRPr="004A2D5E">
        <w:rPr>
          <w:rFonts w:ascii="Times New Roman" w:hAnsi="Times New Roman"/>
          <w:b/>
          <w:szCs w:val="22"/>
        </w:rPr>
        <w:t xml:space="preserve"> </w:t>
      </w:r>
      <w:r w:rsidRPr="004A2D5E">
        <w:rPr>
          <w:rFonts w:ascii="Times New Roman" w:hAnsi="Times New Roman"/>
          <w:szCs w:val="22"/>
        </w:rPr>
        <w:t>osiągnięcie celów projektu grantowego i wskaźników jego realizacji</w:t>
      </w:r>
      <w:r w:rsidRPr="004A2D5E">
        <w:rPr>
          <w:rFonts w:ascii="Times New Roman" w:hAnsi="Times New Roman"/>
        </w:rPr>
        <w:t xml:space="preserve"> oraz pod warunkiem akceptacji ZW.</w:t>
      </w:r>
    </w:p>
    <w:p w:rsidR="00E402EE" w:rsidRPr="004A2D5E" w:rsidRDefault="00E402EE" w:rsidP="00AD20AE">
      <w:pPr>
        <w:pStyle w:val="ListParagraph"/>
        <w:tabs>
          <w:tab w:val="left" w:pos="-4962"/>
        </w:tabs>
        <w:autoSpaceDE w:val="0"/>
        <w:spacing w:after="0" w:line="240" w:lineRule="auto"/>
        <w:ind w:left="1146"/>
        <w:jc w:val="both"/>
        <w:rPr>
          <w:rFonts w:ascii="Times New Roman" w:hAnsi="Times New Roman"/>
        </w:rPr>
      </w:pPr>
    </w:p>
    <w:p w:rsidR="00E402EE" w:rsidRPr="004A2D5E" w:rsidRDefault="00E402EE" w:rsidP="00034ABE">
      <w:pPr>
        <w:pStyle w:val="ListParagraph"/>
        <w:tabs>
          <w:tab w:val="left" w:pos="-4962"/>
          <w:tab w:val="left" w:pos="180"/>
        </w:tabs>
        <w:autoSpaceDE w:val="0"/>
        <w:spacing w:after="0" w:line="240" w:lineRule="auto"/>
        <w:ind w:left="0"/>
        <w:jc w:val="center"/>
        <w:rPr>
          <w:rFonts w:ascii="Times New Roman" w:hAnsi="Times New Roman"/>
          <w:b/>
        </w:rPr>
      </w:pPr>
      <w:r w:rsidRPr="004A2D5E">
        <w:rPr>
          <w:rFonts w:ascii="Times New Roman" w:hAnsi="Times New Roman"/>
          <w:b/>
        </w:rPr>
        <w:t>§ 23</w:t>
      </w:r>
    </w:p>
    <w:p w:rsidR="00E402EE" w:rsidRPr="004A2D5E" w:rsidRDefault="00E402EE" w:rsidP="00034ABE">
      <w:pPr>
        <w:pStyle w:val="ListParagraph"/>
        <w:tabs>
          <w:tab w:val="left" w:pos="-4962"/>
          <w:tab w:val="left" w:pos="180"/>
        </w:tabs>
        <w:autoSpaceDE w:val="0"/>
        <w:spacing w:after="0" w:line="240" w:lineRule="auto"/>
        <w:ind w:left="0"/>
        <w:jc w:val="center"/>
        <w:rPr>
          <w:rFonts w:ascii="Times New Roman" w:hAnsi="Times New Roman"/>
          <w:b/>
        </w:rPr>
      </w:pPr>
    </w:p>
    <w:p w:rsidR="00E402EE" w:rsidRPr="004A2D5E" w:rsidRDefault="00E402EE" w:rsidP="00346F0A">
      <w:pPr>
        <w:pStyle w:val="ListParagraph"/>
        <w:numPr>
          <w:ilvl w:val="6"/>
          <w:numId w:val="23"/>
        </w:numPr>
        <w:tabs>
          <w:tab w:val="clear" w:pos="0"/>
          <w:tab w:val="left" w:pos="-4962"/>
          <w:tab w:val="num" w:pos="-349"/>
          <w:tab w:val="left" w:pos="180"/>
        </w:tabs>
        <w:autoSpaceDE w:val="0"/>
        <w:spacing w:after="0" w:line="240" w:lineRule="auto"/>
        <w:ind w:left="180" w:hanging="180"/>
        <w:jc w:val="both"/>
        <w:rPr>
          <w:rFonts w:ascii="Times New Roman" w:hAnsi="Times New Roman"/>
          <w:bCs/>
        </w:rPr>
      </w:pPr>
      <w:r w:rsidRPr="004A2D5E">
        <w:rPr>
          <w:rFonts w:ascii="Times New Roman" w:hAnsi="Times New Roman"/>
          <w:bCs/>
        </w:rPr>
        <w:t xml:space="preserve">W celu zabezpieczenia prawidłowej realizacji umowy o powierzenie grantu, grantobiorca – </w:t>
      </w:r>
      <w:r w:rsidRPr="004A2D5E">
        <w:rPr>
          <w:rFonts w:ascii="Times New Roman" w:hAnsi="Times New Roman"/>
          <w:bCs/>
        </w:rPr>
        <w:br/>
        <w:t xml:space="preserve">w dniu podpisania umowy o powierzenie grantu – składa w LGD weksel in blanco wraz </w:t>
      </w:r>
      <w:r w:rsidRPr="004A2D5E">
        <w:rPr>
          <w:rFonts w:ascii="Times New Roman" w:hAnsi="Times New Roman"/>
          <w:bCs/>
        </w:rPr>
        <w:br/>
        <w:t>z wypełnioną deklaracją wystawcy weksla.</w:t>
      </w:r>
    </w:p>
    <w:p w:rsidR="00E402EE" w:rsidRPr="004A2D5E" w:rsidRDefault="00E402EE" w:rsidP="00346F0A">
      <w:pPr>
        <w:pStyle w:val="ListParagraph"/>
        <w:numPr>
          <w:ilvl w:val="6"/>
          <w:numId w:val="23"/>
        </w:numPr>
        <w:tabs>
          <w:tab w:val="clear" w:pos="0"/>
          <w:tab w:val="left" w:pos="-4962"/>
          <w:tab w:val="num" w:pos="-349"/>
          <w:tab w:val="left" w:pos="180"/>
        </w:tabs>
        <w:autoSpaceDE w:val="0"/>
        <w:spacing w:after="0" w:line="240" w:lineRule="auto"/>
        <w:ind w:left="180" w:hanging="180"/>
        <w:jc w:val="both"/>
        <w:rPr>
          <w:rFonts w:ascii="Times New Roman" w:hAnsi="Times New Roman"/>
          <w:bCs/>
        </w:rPr>
      </w:pPr>
      <w:r w:rsidRPr="004A2D5E">
        <w:rPr>
          <w:rFonts w:ascii="Times New Roman" w:hAnsi="Times New Roman"/>
          <w:bCs/>
        </w:rPr>
        <w:t xml:space="preserve">Weksel podpisywany jest przez osoby upoważnione do reprezentowania grantobiorcy. </w:t>
      </w:r>
      <w:r w:rsidRPr="004A2D5E">
        <w:rPr>
          <w:rFonts w:ascii="Times New Roman" w:hAnsi="Times New Roman"/>
          <w:bCs/>
        </w:rPr>
        <w:br/>
        <w:t xml:space="preserve">W przypadku, gdy grantobiorcą jest sformalizowana grupa nieposiadająca osobowości prawnej, weksel podpisywany jest przez osoby upoważnione do reprezentowania podmiotu, </w:t>
      </w:r>
      <w:r w:rsidRPr="004A2D5E">
        <w:rPr>
          <w:rFonts w:ascii="Times New Roman" w:hAnsi="Times New Roman"/>
          <w:bCs/>
        </w:rPr>
        <w:br/>
        <w:t>w ramach którego grupa ta została powołana.</w:t>
      </w:r>
    </w:p>
    <w:p w:rsidR="00E402EE" w:rsidRPr="004A2D5E" w:rsidRDefault="00E402EE" w:rsidP="00346F0A">
      <w:pPr>
        <w:pStyle w:val="ListParagraph"/>
        <w:numPr>
          <w:ilvl w:val="6"/>
          <w:numId w:val="23"/>
        </w:numPr>
        <w:tabs>
          <w:tab w:val="clear" w:pos="0"/>
          <w:tab w:val="left" w:pos="-4962"/>
          <w:tab w:val="num" w:pos="-349"/>
          <w:tab w:val="left" w:pos="180"/>
        </w:tabs>
        <w:autoSpaceDE w:val="0"/>
        <w:spacing w:after="0" w:line="240" w:lineRule="auto"/>
        <w:ind w:left="180" w:hanging="180"/>
        <w:jc w:val="both"/>
        <w:rPr>
          <w:rFonts w:ascii="Times New Roman" w:hAnsi="Times New Roman"/>
          <w:bCs/>
        </w:rPr>
      </w:pPr>
      <w:r w:rsidRPr="004A2D5E">
        <w:rPr>
          <w:rFonts w:ascii="Times New Roman" w:hAnsi="Times New Roman"/>
          <w:bCs/>
        </w:rPr>
        <w:t xml:space="preserve">LGD zwraca grantobiorcy weksel po upływie 5 lat od dokonania płatności końcowej </w:t>
      </w:r>
      <w:r w:rsidRPr="004A2D5E">
        <w:rPr>
          <w:rFonts w:ascii="Times New Roman" w:hAnsi="Times New Roman"/>
          <w:bCs/>
        </w:rPr>
        <w:br/>
        <w:t>w ramach projektu grantowego, pod warunkiem wypełnienia przez grantobiorcę wszystkich zobowiązań określonych w umowie o powierzenie grantu.</w:t>
      </w:r>
    </w:p>
    <w:p w:rsidR="00E402EE" w:rsidRPr="004A2D5E" w:rsidRDefault="00E402EE" w:rsidP="00346F0A">
      <w:pPr>
        <w:pStyle w:val="ListParagraph"/>
        <w:numPr>
          <w:ilvl w:val="6"/>
          <w:numId w:val="23"/>
        </w:numPr>
        <w:tabs>
          <w:tab w:val="clear" w:pos="0"/>
          <w:tab w:val="left" w:pos="-4962"/>
          <w:tab w:val="num" w:pos="-349"/>
          <w:tab w:val="left" w:pos="180"/>
        </w:tabs>
        <w:autoSpaceDE w:val="0"/>
        <w:spacing w:after="0" w:line="240" w:lineRule="auto"/>
        <w:ind w:left="360"/>
        <w:jc w:val="both"/>
        <w:rPr>
          <w:rFonts w:ascii="Times New Roman" w:hAnsi="Times New Roman"/>
          <w:bCs/>
        </w:rPr>
      </w:pPr>
      <w:r w:rsidRPr="004A2D5E">
        <w:rPr>
          <w:rFonts w:ascii="Times New Roman" w:hAnsi="Times New Roman"/>
          <w:bCs/>
        </w:rPr>
        <w:t>LGD niezwłocznie zwraca weksel grantobiorcy w przypadku:</w:t>
      </w:r>
    </w:p>
    <w:p w:rsidR="00E402EE" w:rsidRPr="004A2D5E" w:rsidRDefault="00E402EE" w:rsidP="00346F0A">
      <w:pPr>
        <w:pStyle w:val="ListParagraph"/>
        <w:numPr>
          <w:ilvl w:val="7"/>
          <w:numId w:val="23"/>
        </w:numPr>
        <w:tabs>
          <w:tab w:val="clear" w:pos="0"/>
          <w:tab w:val="left" w:pos="-4962"/>
          <w:tab w:val="num" w:pos="-349"/>
          <w:tab w:val="left" w:pos="180"/>
        </w:tabs>
        <w:autoSpaceDE w:val="0"/>
        <w:spacing w:after="0" w:line="240" w:lineRule="auto"/>
        <w:ind w:left="785"/>
        <w:jc w:val="both"/>
        <w:rPr>
          <w:rFonts w:ascii="Times New Roman" w:hAnsi="Times New Roman"/>
          <w:bCs/>
        </w:rPr>
      </w:pPr>
      <w:r w:rsidRPr="004A2D5E">
        <w:rPr>
          <w:rFonts w:ascii="Times New Roman" w:hAnsi="Times New Roman"/>
          <w:bCs/>
        </w:rPr>
        <w:t>rozwiązania umowy o powierzenie grantu przed dokonaniem jakiejkolwiek wypłaty,</w:t>
      </w:r>
    </w:p>
    <w:p w:rsidR="00E402EE" w:rsidRPr="004A2D5E" w:rsidRDefault="00E402EE" w:rsidP="00346F0A">
      <w:pPr>
        <w:pStyle w:val="ListParagraph"/>
        <w:numPr>
          <w:ilvl w:val="7"/>
          <w:numId w:val="23"/>
        </w:numPr>
        <w:tabs>
          <w:tab w:val="clear" w:pos="0"/>
          <w:tab w:val="left" w:pos="-4962"/>
          <w:tab w:val="num" w:pos="-349"/>
          <w:tab w:val="left" w:pos="180"/>
        </w:tabs>
        <w:autoSpaceDE w:val="0"/>
        <w:spacing w:after="0" w:line="240" w:lineRule="auto"/>
        <w:ind w:left="785"/>
        <w:jc w:val="both"/>
        <w:rPr>
          <w:rFonts w:ascii="Times New Roman" w:hAnsi="Times New Roman"/>
          <w:bCs/>
        </w:rPr>
      </w:pPr>
      <w:r w:rsidRPr="004A2D5E">
        <w:rPr>
          <w:rFonts w:ascii="Times New Roman" w:hAnsi="Times New Roman"/>
          <w:bCs/>
        </w:rPr>
        <w:t>zwrotu przez grantobiorcę kwoty grantu wraz z należnymi odsetkami.</w:t>
      </w:r>
    </w:p>
    <w:p w:rsidR="00E402EE" w:rsidRPr="004A2D5E" w:rsidRDefault="00E402EE" w:rsidP="00AD20AE">
      <w:pPr>
        <w:pStyle w:val="ListParagraph"/>
        <w:tabs>
          <w:tab w:val="left" w:pos="-4962"/>
        </w:tabs>
        <w:autoSpaceDE w:val="0"/>
        <w:spacing w:after="0" w:line="240" w:lineRule="auto"/>
        <w:ind w:left="371"/>
        <w:jc w:val="both"/>
        <w:rPr>
          <w:rFonts w:ascii="Times New Roman" w:hAnsi="Times New Roman"/>
          <w:bCs/>
        </w:rPr>
      </w:pPr>
    </w:p>
    <w:p w:rsidR="00E402EE" w:rsidRPr="004A2D5E" w:rsidRDefault="00E402EE" w:rsidP="00AD20AE">
      <w:pPr>
        <w:pStyle w:val="ListParagraph"/>
        <w:tabs>
          <w:tab w:val="left" w:pos="-4962"/>
        </w:tabs>
        <w:autoSpaceDE w:val="0"/>
        <w:spacing w:after="0" w:line="240" w:lineRule="auto"/>
        <w:jc w:val="both"/>
        <w:rPr>
          <w:rFonts w:ascii="Times New Roman" w:hAnsi="Times New Roman"/>
          <w:bCs/>
        </w:rPr>
      </w:pPr>
    </w:p>
    <w:p w:rsidR="00E402EE" w:rsidRPr="00576426" w:rsidRDefault="00E402EE" w:rsidP="00576426">
      <w:pPr>
        <w:pStyle w:val="Heading2"/>
        <w:jc w:val="center"/>
        <w:rPr>
          <w:rFonts w:ascii="Times New Roman" w:hAnsi="Times New Roman"/>
          <w:color w:val="auto"/>
          <w:sz w:val="22"/>
          <w:szCs w:val="22"/>
        </w:rPr>
      </w:pPr>
      <w:bookmarkStart w:id="44" w:name="_Toc502268778"/>
      <w:r w:rsidRPr="00576426">
        <w:rPr>
          <w:rFonts w:ascii="Times New Roman" w:hAnsi="Times New Roman"/>
          <w:color w:val="auto"/>
          <w:sz w:val="22"/>
          <w:szCs w:val="22"/>
        </w:rPr>
        <w:t>ROZDZIAŁ XVII</w:t>
      </w:r>
      <w:r w:rsidRPr="00576426">
        <w:rPr>
          <w:rFonts w:ascii="Times New Roman" w:hAnsi="Times New Roman"/>
          <w:color w:val="auto"/>
          <w:sz w:val="22"/>
          <w:szCs w:val="22"/>
        </w:rPr>
        <w:br/>
        <w:t>ROZWIĄZANIE UMOWY</w:t>
      </w:r>
      <w:bookmarkEnd w:id="44"/>
    </w:p>
    <w:p w:rsidR="00E402EE" w:rsidRPr="004A2D5E" w:rsidRDefault="00E402EE" w:rsidP="00AD20AE">
      <w:pPr>
        <w:spacing w:after="0" w:line="240" w:lineRule="auto"/>
        <w:jc w:val="center"/>
        <w:rPr>
          <w:rFonts w:ascii="Times New Roman" w:hAnsi="Times New Roman"/>
          <w:b/>
          <w:bCs/>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r w:rsidRPr="004A2D5E">
        <w:rPr>
          <w:rFonts w:ascii="Times New Roman" w:hAnsi="Times New Roman"/>
          <w:b/>
        </w:rPr>
        <w:t>§ 24</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p>
    <w:p w:rsidR="00E402EE" w:rsidRPr="004A2D5E" w:rsidRDefault="00E402EE" w:rsidP="00346F0A">
      <w:pPr>
        <w:numPr>
          <w:ilvl w:val="0"/>
          <w:numId w:val="30"/>
        </w:numPr>
        <w:tabs>
          <w:tab w:val="clear" w:pos="720"/>
          <w:tab w:val="num" w:pos="180"/>
        </w:tabs>
        <w:spacing w:after="0" w:line="240" w:lineRule="auto"/>
        <w:ind w:hanging="720"/>
        <w:jc w:val="both"/>
        <w:rPr>
          <w:rFonts w:ascii="Times New Roman" w:hAnsi="Times New Roman"/>
          <w:bCs/>
        </w:rPr>
      </w:pPr>
      <w:r w:rsidRPr="004A2D5E">
        <w:rPr>
          <w:rFonts w:ascii="Times New Roman" w:hAnsi="Times New Roman"/>
          <w:bCs/>
        </w:rPr>
        <w:t>Grantodawca może wypowiedzieć umowę ze skutkiem natychmiastowym, gdy grantobiorca nie</w:t>
      </w:r>
    </w:p>
    <w:p w:rsidR="00E402EE" w:rsidRPr="004A2D5E" w:rsidRDefault="00E402EE" w:rsidP="00B82BD2">
      <w:pPr>
        <w:spacing w:after="0" w:line="240" w:lineRule="auto"/>
        <w:jc w:val="both"/>
        <w:rPr>
          <w:rFonts w:ascii="Times New Roman" w:hAnsi="Times New Roman"/>
          <w:bCs/>
        </w:rPr>
      </w:pPr>
      <w:r w:rsidRPr="004A2D5E">
        <w:rPr>
          <w:rFonts w:ascii="Times New Roman" w:hAnsi="Times New Roman"/>
          <w:bCs/>
        </w:rPr>
        <w:t xml:space="preserve">wypełnia zobowiązań przewidzianych w Umowie o powierzenie grantu oraz </w:t>
      </w:r>
      <w:r w:rsidRPr="004A2D5E">
        <w:rPr>
          <w:rFonts w:ascii="Times New Roman" w:hAnsi="Times New Roman"/>
          <w:bCs/>
        </w:rPr>
        <w:br/>
        <w:t>w załącznikami do niej.</w:t>
      </w:r>
    </w:p>
    <w:p w:rsidR="00E402EE" w:rsidRPr="004A2D5E" w:rsidRDefault="00E402EE" w:rsidP="00AD20AE">
      <w:pPr>
        <w:pStyle w:val="Default"/>
        <w:spacing w:after="27"/>
        <w:jc w:val="both"/>
        <w:rPr>
          <w:color w:val="auto"/>
          <w:sz w:val="22"/>
          <w:szCs w:val="22"/>
        </w:rPr>
      </w:pPr>
      <w:r w:rsidRPr="004A2D5E">
        <w:rPr>
          <w:color w:val="auto"/>
          <w:sz w:val="22"/>
          <w:szCs w:val="22"/>
        </w:rPr>
        <w:t xml:space="preserve">2. W przypadku rozwiązania Umowy z powodu, o którym mowa w ust. 1, grantobiorca jest zobowiązany do zwrotu otrzymanego dofinansowania wraz z odsetkami w wysokości określonej jak dla zaległości podatkowych naliczanymi od dnia przekazania dofinansowania, w terminie wyznaczonym przez grantodawcę na rachunek bankowy przez niego wskazany. </w:t>
      </w:r>
    </w:p>
    <w:p w:rsidR="00E402EE" w:rsidRPr="004A2D5E" w:rsidRDefault="00E402EE" w:rsidP="00AD20AE">
      <w:pPr>
        <w:pStyle w:val="Default"/>
        <w:jc w:val="both"/>
        <w:rPr>
          <w:color w:val="auto"/>
          <w:sz w:val="22"/>
          <w:szCs w:val="22"/>
        </w:rPr>
      </w:pPr>
      <w:r w:rsidRPr="004A2D5E">
        <w:rPr>
          <w:color w:val="auto"/>
          <w:sz w:val="22"/>
          <w:szCs w:val="22"/>
        </w:rPr>
        <w:t xml:space="preserve">3. Grantobiorca jest zobowiązany zwrócić dofinansowanie wraz z odsetkami jak dla zaległości podatkowych w terminie wyznaczonym przez grantodawcę, w przypadku gdy w okresie trwałości projektu, Projekt ulegnie zmianie niezgodnie ze złożonym wnioskiem o powierzenie grantu. </w:t>
      </w:r>
    </w:p>
    <w:p w:rsidR="00E402EE" w:rsidRPr="004A2D5E" w:rsidRDefault="00E402EE" w:rsidP="00AD20AE">
      <w:pPr>
        <w:pStyle w:val="Default"/>
        <w:spacing w:after="27"/>
        <w:jc w:val="both"/>
        <w:rPr>
          <w:color w:val="auto"/>
          <w:sz w:val="22"/>
          <w:szCs w:val="22"/>
        </w:rPr>
      </w:pPr>
      <w:r w:rsidRPr="004A2D5E">
        <w:rPr>
          <w:color w:val="auto"/>
          <w:sz w:val="22"/>
          <w:szCs w:val="22"/>
        </w:rPr>
        <w:t xml:space="preserve">4. Umowa może zostać rozwiązana w wyniku zgodnej woli Stron Umowy bądź w wyniku wystąpienia okoliczności, które uniemożliwiają dalsze wykonywanie obowiązków w niej zawartych </w:t>
      </w:r>
      <w:r w:rsidRPr="004A2D5E">
        <w:rPr>
          <w:color w:val="auto"/>
          <w:sz w:val="22"/>
          <w:szCs w:val="22"/>
        </w:rPr>
        <w:br/>
        <w:t xml:space="preserve">z wyłączeniem okoliczności o której mowa w ust. 1. </w:t>
      </w:r>
    </w:p>
    <w:p w:rsidR="00E402EE" w:rsidRPr="004A2D5E" w:rsidRDefault="00E402EE" w:rsidP="00AD20AE">
      <w:pPr>
        <w:pStyle w:val="Default"/>
        <w:spacing w:after="27"/>
        <w:jc w:val="both"/>
        <w:rPr>
          <w:color w:val="auto"/>
          <w:sz w:val="22"/>
          <w:szCs w:val="22"/>
        </w:rPr>
      </w:pPr>
      <w:r w:rsidRPr="004A2D5E">
        <w:rPr>
          <w:color w:val="auto"/>
          <w:sz w:val="22"/>
          <w:szCs w:val="22"/>
        </w:rPr>
        <w:t xml:space="preserve">5. 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 </w:t>
      </w:r>
    </w:p>
    <w:p w:rsidR="00E402EE" w:rsidRPr="004A2D5E" w:rsidRDefault="00E402EE" w:rsidP="00AD20AE">
      <w:pPr>
        <w:pStyle w:val="Default"/>
        <w:spacing w:after="27"/>
        <w:jc w:val="both"/>
        <w:rPr>
          <w:color w:val="auto"/>
          <w:sz w:val="22"/>
          <w:szCs w:val="22"/>
        </w:rPr>
      </w:pPr>
      <w:r w:rsidRPr="004A2D5E">
        <w:rPr>
          <w:color w:val="auto"/>
          <w:sz w:val="22"/>
          <w:szCs w:val="22"/>
        </w:rPr>
        <w:t xml:space="preserve">6. Niezależnie od formy lub przyczyny rozwiązania Umowy, grantobiorca zobowiązany jest do przedstawienia wniosku o rozliczenie grantu oraz sprawozdania, a także do przechowywania, archiwizowania i udostępniania dokumentacji związanej z realizacją grantu. Wymóg ten ma zastosowanie w przypadku grantobiorców, którzy rozpoczęli realizację projektu podlegającego dofinansowaniu. </w:t>
      </w:r>
    </w:p>
    <w:p w:rsidR="00E402EE" w:rsidRPr="004A2D5E" w:rsidRDefault="00E402EE" w:rsidP="00AD20AE">
      <w:pPr>
        <w:pStyle w:val="Default"/>
        <w:jc w:val="both"/>
        <w:rPr>
          <w:color w:val="auto"/>
          <w:sz w:val="22"/>
          <w:szCs w:val="22"/>
        </w:rPr>
      </w:pPr>
      <w:r w:rsidRPr="004A2D5E">
        <w:rPr>
          <w:color w:val="auto"/>
          <w:sz w:val="22"/>
          <w:szCs w:val="22"/>
        </w:rPr>
        <w:t xml:space="preserve">7. Z tytułu rozwiązania Umowy grantobiorcy nie przysługuje odszkodowanie. </w:t>
      </w:r>
    </w:p>
    <w:p w:rsidR="00E402EE" w:rsidRPr="004A2D5E" w:rsidRDefault="00E402EE" w:rsidP="00AD20AE">
      <w:pPr>
        <w:tabs>
          <w:tab w:val="right" w:pos="284"/>
          <w:tab w:val="left" w:pos="408"/>
        </w:tabs>
        <w:spacing w:after="0" w:line="240" w:lineRule="auto"/>
        <w:jc w:val="both"/>
        <w:rPr>
          <w:rFonts w:ascii="Times New Roman" w:hAnsi="Times New Roman"/>
        </w:rPr>
      </w:pPr>
    </w:p>
    <w:p w:rsidR="00E402EE" w:rsidRPr="00576426" w:rsidRDefault="00E402EE" w:rsidP="00576426">
      <w:pPr>
        <w:pStyle w:val="Heading2"/>
        <w:jc w:val="center"/>
        <w:rPr>
          <w:rFonts w:ascii="Times New Roman" w:hAnsi="Times New Roman"/>
          <w:color w:val="auto"/>
          <w:sz w:val="22"/>
          <w:szCs w:val="22"/>
        </w:rPr>
      </w:pPr>
      <w:bookmarkStart w:id="45" w:name="_Toc502262891"/>
      <w:bookmarkStart w:id="46" w:name="_Toc502264502"/>
      <w:bookmarkStart w:id="47" w:name="_Toc502268779"/>
      <w:bookmarkStart w:id="48" w:name="_Toc435087895"/>
      <w:r w:rsidRPr="00576426">
        <w:rPr>
          <w:rFonts w:ascii="Times New Roman" w:hAnsi="Times New Roman"/>
          <w:color w:val="auto"/>
          <w:sz w:val="22"/>
          <w:szCs w:val="22"/>
        </w:rPr>
        <w:t>ROZDZIAŁ XVIII</w:t>
      </w:r>
      <w:r w:rsidRPr="00576426">
        <w:rPr>
          <w:rFonts w:ascii="Times New Roman" w:hAnsi="Times New Roman"/>
          <w:color w:val="auto"/>
          <w:sz w:val="22"/>
          <w:szCs w:val="22"/>
        </w:rPr>
        <w:br/>
        <w:t>ZASADY REALIZACJI GRANTÓW</w:t>
      </w:r>
      <w:bookmarkEnd w:id="45"/>
      <w:bookmarkEnd w:id="46"/>
      <w:bookmarkEnd w:id="47"/>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r w:rsidRPr="004A2D5E">
        <w:rPr>
          <w:rFonts w:ascii="Times New Roman" w:hAnsi="Times New Roman"/>
          <w:b/>
        </w:rPr>
        <w:t>§ 25</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Grantobiorcy zobowiązani są do dokumentowania prawidłowości realizacji zadania poprzez dokumentację zdjęciową i/lub filmową realizowanych działań, dokumentację potwierdzającą zaangażowanie osobowe uczestników i personelu w realizację zadania, dokumentację księgową prowadzoną zgodnie z przepisami o rachunkowości i prawem powszechnie obowiązującym oraz opisaną w sposób umożliwiający identyfikację źródła i wysokości finansowania poszczególnych wydatków oraz</w:t>
      </w:r>
      <w:r w:rsidRPr="004A2D5E">
        <w:t xml:space="preserve"> </w:t>
      </w:r>
      <w:r w:rsidRPr="004A2D5E">
        <w:rPr>
          <w:rFonts w:ascii="Times New Roman" w:hAnsi="Times New Roman"/>
          <w:bCs/>
        </w:rPr>
        <w:t>inną dokumentację, niezbędną dla udokumentowania działań i osiągniętych rezultatów.</w:t>
      </w:r>
    </w:p>
    <w:p w:rsidR="00E402EE" w:rsidRPr="004A2D5E" w:rsidRDefault="00E402EE" w:rsidP="00346F0A">
      <w:pPr>
        <w:pStyle w:val="ListParagraph"/>
        <w:numPr>
          <w:ilvl w:val="3"/>
          <w:numId w:val="24"/>
        </w:numPr>
        <w:ind w:left="360"/>
        <w:jc w:val="both"/>
        <w:rPr>
          <w:rFonts w:ascii="Times New Roman" w:hAnsi="Times New Roman"/>
        </w:rPr>
      </w:pPr>
      <w:r w:rsidRPr="004A2D5E">
        <w:rPr>
          <w:rFonts w:ascii="Times New Roman" w:hAnsi="Times New Roman"/>
        </w:rPr>
        <w:t xml:space="preserve">Grantobiorca powinien dokonywać wydatków zgodnie z umową i zestawieniem rzeczowo-finansowym stanowiącym załącznik do umowy o powierzenie grantu. W toku realizacji operacji dopuszcza się bez konieczności powiadamiania grantodawcy -wprowadzanie następujących zmian w zestawieniu rzeczowo-finansowym: </w:t>
      </w:r>
    </w:p>
    <w:p w:rsidR="00E402EE" w:rsidRPr="004A2D5E" w:rsidRDefault="00E402EE" w:rsidP="00346F0A">
      <w:pPr>
        <w:pStyle w:val="ListParagraph"/>
        <w:numPr>
          <w:ilvl w:val="0"/>
          <w:numId w:val="50"/>
        </w:numPr>
        <w:tabs>
          <w:tab w:val="left" w:pos="1440"/>
          <w:tab w:val="left" w:pos="1800"/>
        </w:tabs>
        <w:ind w:left="1080" w:firstLine="0"/>
        <w:jc w:val="both"/>
        <w:rPr>
          <w:rFonts w:ascii="Times New Roman" w:hAnsi="Times New Roman"/>
        </w:rPr>
      </w:pPr>
      <w:r w:rsidRPr="004A2D5E">
        <w:rPr>
          <w:rFonts w:ascii="Times New Roman" w:hAnsi="Times New Roman"/>
        </w:rPr>
        <w:t xml:space="preserve">przesuwanie środków pomiędzy kategoriami kosztów do wysokości 10%, </w:t>
      </w:r>
    </w:p>
    <w:p w:rsidR="00E402EE" w:rsidRPr="004A2D5E" w:rsidRDefault="00E402EE" w:rsidP="00346F0A">
      <w:pPr>
        <w:pStyle w:val="ListParagraph"/>
        <w:numPr>
          <w:ilvl w:val="0"/>
          <w:numId w:val="50"/>
        </w:numPr>
        <w:tabs>
          <w:tab w:val="left" w:pos="1440"/>
          <w:tab w:val="left" w:pos="1800"/>
        </w:tabs>
        <w:ind w:left="1080" w:firstLine="0"/>
        <w:jc w:val="both"/>
        <w:rPr>
          <w:rFonts w:ascii="Times New Roman" w:hAnsi="Times New Roman"/>
        </w:rPr>
      </w:pPr>
      <w:r w:rsidRPr="004A2D5E">
        <w:rPr>
          <w:rFonts w:ascii="Times New Roman" w:hAnsi="Times New Roman"/>
        </w:rPr>
        <w:t xml:space="preserve">przesunięcia pomiędzy poszczególnymi wydatkami wewnątrz danej kategorii do 20%. </w:t>
      </w:r>
    </w:p>
    <w:p w:rsidR="00E402EE" w:rsidRPr="004A2D5E" w:rsidRDefault="00E402EE" w:rsidP="00AD20AE">
      <w:pPr>
        <w:pStyle w:val="ListParagraph"/>
        <w:tabs>
          <w:tab w:val="left" w:pos="1440"/>
          <w:tab w:val="left" w:pos="1800"/>
        </w:tabs>
        <w:ind w:left="1080"/>
        <w:jc w:val="both"/>
        <w:rPr>
          <w:rFonts w:ascii="Times New Roman" w:hAnsi="Times New Roman"/>
        </w:rPr>
      </w:pPr>
      <w:r w:rsidRPr="004A2D5E">
        <w:rPr>
          <w:rFonts w:ascii="Times New Roman" w:hAnsi="Times New Roman"/>
        </w:rPr>
        <w:t>Wszelkie zmiany wykraczające poza wyżej opisane wymagają zgody grantodawcy.</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rPr>
        <w:t xml:space="preserve">Grantobiorca zobowiązany jest do prowadzenia oddzielnego systemu rachunkowości </w:t>
      </w:r>
      <w:r w:rsidRPr="004A2D5E">
        <w:rPr>
          <w:rFonts w:ascii="Times New Roman" w:hAnsi="Times New Roman"/>
          <w:bCs/>
        </w:rPr>
        <w:t>umożliwiającego identyfikację wszystkich zdarzeń związanych z realizacją operacji</w:t>
      </w:r>
      <w:r w:rsidRPr="004A2D5E">
        <w:rPr>
          <w:rFonts w:ascii="Times New Roman" w:hAnsi="Times New Roman"/>
        </w:rPr>
        <w:t xml:space="preserve"> albo korzystania z odpowiedniego kodu rachunkowego, w sposób przejrzysty, tak aby możliwa była identyfikacja poszczególnych transakcji związanych z grantem.</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 xml:space="preserve">Wydatki w ramach realizacji zadania są kwalifikowalne, o ile łącznie spełniają następujące warunki: a) są niezbędne dla realizacji projektu, a więc mają bezpośredni związek z celami projektu, b) są racjonalne i efektywne, tj. nie są zawyżone w stosunku do cen i stawek rynkowych, c) zostały faktycznie poniesione, d) dotyczą towarów lub usług wybranych w sposób przejrzysty i konkurencyjny, e) odnoszą się do okresu kwalifikowalności wydatków i są poniesione w tym okresie, f) są udokumentowane, g) są zgodne z zatwierdzonym planem rzeczowo-finansowym projektu, h) są zgodne z przepisami prawa krajowego i wspólnotowego. </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Koszty kwalifikowalne w ramach realizacji operacji są refundowane, jeśli zostały poniesione od dnia w którym została zawarta z grantobiorcą umowa o powierzenie grantu, a w przypadku kosztów ogólnych – od dnia 1 stycznia 2014 r.</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Koszty poniesione w ramach realizacji operacji są refundowane grantobiorcy, jeśli zostały poniesione zgodnie z warunkami określonymi w przepisach prawa i w umowie o powierzenie grantu, na podstawie prawidłowo wystawionej i opisanej faktury lub dokumentu księgowego o równoważnej wartości dowodowej.</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Dokumenty księgowe przedstawiane do refundacji powinny odpowiadać warunkom, o których mowa w ustawie z dnia 29.09.1994 r. o rachunkowości, a także powinny zawierać na odwrocie dokumentu opis wskazujący na to, że wydatek został poniesiony w ramach realizacji operacji ze wskazaniem daty i numeru umowy o powierzenie grantu, zadania, którego dokument dotyczy, a także z wyszczególnieniem, w jakim zakresie wydatek został pokryty z kwoty otrzymanego grantu, a w jakim ze środków własnych – jeżeli grantobiorca wnosi wkład własny. Dokumenty te powinny być także w całości opłacone.</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Grantobiorca ponosi wydatki w ramach realizacji operacji w formie rozliczenia pieniężnego, a w przypadku transakcji, której wartość, bez względu na liczbę wynikających z niej płatności, przekracza 1 000,00 zł – w formie rozliczenia bezgotówkowego.</w:t>
      </w:r>
    </w:p>
    <w:p w:rsidR="00E402EE" w:rsidRPr="004A2D5E" w:rsidRDefault="00E402EE" w:rsidP="00346F0A">
      <w:pPr>
        <w:pStyle w:val="ListParagraph"/>
        <w:numPr>
          <w:ilvl w:val="3"/>
          <w:numId w:val="24"/>
        </w:numPr>
        <w:ind w:left="360"/>
        <w:jc w:val="both"/>
        <w:rPr>
          <w:rFonts w:ascii="Times New Roman" w:hAnsi="Times New Roman"/>
          <w:bCs/>
        </w:rPr>
      </w:pPr>
      <w:r w:rsidRPr="004A2D5E">
        <w:rPr>
          <w:rFonts w:ascii="Times New Roman" w:hAnsi="Times New Roman"/>
          <w:bCs/>
        </w:rPr>
        <w:t>Grantobiorca zobowiązany jest do gromadzenia i przechowywania dokumentów dotyczących realizacji operacji przez okres 5 lat od dnia dokonania płatności końcowej w ramach projektu grantowego.</w:t>
      </w:r>
    </w:p>
    <w:p w:rsidR="00E402EE" w:rsidRPr="00576426" w:rsidRDefault="00E402EE" w:rsidP="00576426">
      <w:pPr>
        <w:pStyle w:val="ListParagraph"/>
        <w:numPr>
          <w:ilvl w:val="3"/>
          <w:numId w:val="24"/>
        </w:numPr>
        <w:ind w:left="360"/>
        <w:jc w:val="both"/>
        <w:rPr>
          <w:rFonts w:ascii="Times New Roman" w:hAnsi="Times New Roman"/>
          <w:bCs/>
        </w:rPr>
      </w:pPr>
      <w:r w:rsidRPr="00576426">
        <w:rPr>
          <w:rFonts w:ascii="Times New Roman" w:hAnsi="Times New Roman"/>
        </w:rPr>
        <w:t>Wszelkie materiały wytworzone w wyniku realizacji projektu (w szczególności: publikacje, ulotki, materiały informacyjne) powinny być w widocznym miejscu oznakowane zgodnie</w:t>
      </w:r>
      <w:r w:rsidRPr="00576426">
        <w:rPr>
          <w:rFonts w:ascii="Times New Roman" w:hAnsi="Times New Roman"/>
        </w:rPr>
        <w:br/>
        <w:t xml:space="preserve">z obowiązującą Księgą wizualizacji znaku  Programu Rozwoju Obszarów Wiejskich na lata 2014-2020. Loga powinny się znaleźć na wszystkich materiałach, w szczególności promocyjnych, informacyjnych, szkoleniowych i edukacyjnych, dotyczących realizowanego zadania, proporcjonalnie do wielkości innych oznaczeń, w sposób zapewniający jego dobrą widoczność. Niestosowanie się do obowiązków informacyjnych w odniesieniu do wytworzonych materiałów może skutkować uznaniem wydatków związanych z wytworzeniem tych </w:t>
      </w:r>
      <w:bookmarkStart w:id="49" w:name="_Toc502262892"/>
      <w:bookmarkStart w:id="50" w:name="_Toc502264503"/>
      <w:r w:rsidRPr="00576426">
        <w:rPr>
          <w:rFonts w:ascii="Times New Roman" w:hAnsi="Times New Roman"/>
        </w:rPr>
        <w:t>materiałów za niekwalifikowane.</w:t>
      </w:r>
    </w:p>
    <w:p w:rsidR="00E402EE" w:rsidRPr="00576426" w:rsidRDefault="00E402EE" w:rsidP="00576426">
      <w:pPr>
        <w:pStyle w:val="Heading2"/>
        <w:jc w:val="center"/>
        <w:rPr>
          <w:rFonts w:ascii="Times New Roman" w:hAnsi="Times New Roman"/>
          <w:color w:val="auto"/>
          <w:sz w:val="22"/>
          <w:szCs w:val="22"/>
        </w:rPr>
      </w:pPr>
      <w:bookmarkStart w:id="51" w:name="_Toc502268780"/>
      <w:r w:rsidRPr="00576426">
        <w:rPr>
          <w:rFonts w:ascii="Times New Roman" w:hAnsi="Times New Roman"/>
          <w:color w:val="auto"/>
          <w:sz w:val="22"/>
          <w:szCs w:val="22"/>
        </w:rPr>
        <w:t>ROZDZIAŁ XIX</w:t>
      </w:r>
      <w:r w:rsidRPr="00576426">
        <w:rPr>
          <w:rFonts w:ascii="Times New Roman" w:hAnsi="Times New Roman"/>
          <w:color w:val="auto"/>
          <w:sz w:val="22"/>
          <w:szCs w:val="22"/>
        </w:rPr>
        <w:br/>
        <w:t>ZASADY ROZLICZANIA GRANTÓW</w:t>
      </w:r>
      <w:bookmarkEnd w:id="49"/>
      <w:bookmarkEnd w:id="50"/>
      <w:bookmarkEnd w:id="51"/>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r w:rsidRPr="004A2D5E">
        <w:rPr>
          <w:rFonts w:ascii="Times New Roman" w:hAnsi="Times New Roman"/>
          <w:b/>
        </w:rPr>
        <w:t>§ 26</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rPr>
        <w:t>Każdy grant podlega rozliczeniu. Wniosek o rozliczenie grantu (zgodnie z wzorem stanowiącym załącznik nr 19 do niniejszej procedury) oraz Sprawozdanie z realizacji grantu (stanowiące załącznik nr 1 do wniosku o rozliczenie grantu) wraz z kompletem dokumentów potwierdzających prawidłowość jego realizacji należy złożyć do grantodawcy w terminie 14 dni kalendarzowych od dnia zakończenia realizacji grantu.</w:t>
      </w: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rPr>
        <w:t>Wniosek i Sprawozdanie, które obejmują część merytoryczną oraz finansową, dokumenty finansowe potwierdzające wydatkowanie środków z grantu, a także inne dokumenty potwierdzające prawidłowość realizacji grantu należy przekazać w formie papierowej (kopie potwierdzone za zgodność) i elektronicznej (nagrane na płytę CD) osobiście lub pocztą (decyduje data nadania przesyłki).</w:t>
      </w: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rPr>
        <w:t>Grantodawca w terminie 14 dni od wpłynięcia kompletnego Wniosku o rozliczenie grantu wraz ze sprawozdaniem i kompletem dokumentów dokonuje jego weryfikacji.</w:t>
      </w: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rPr>
        <w:t xml:space="preserve">W przypadku wątpliwości lub stwierdzenia braków i błędów w dokumentach grantodawca będzie pisemnie wzywał do złożenia stosownych wyjaśnień, uzupełnień lub naniesienia korekt </w:t>
      </w:r>
      <w:r w:rsidRPr="004A2D5E">
        <w:rPr>
          <w:rFonts w:ascii="Times New Roman" w:hAnsi="Times New Roman"/>
        </w:rPr>
        <w:br/>
        <w:t xml:space="preserve">w nieprzekraczalnym 7-dniowym terminie, w formie wskazanej w wezwaniu. </w:t>
      </w: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rPr>
        <w:t>W przypadku nie złożenia przez grantobiorcę wyjaśnień, uzupełnień lub korekt w wymaganym terminie bądź negatywnej weryfikacji dokumentów rozliczeniowych, grantodawca poinformuje pisemnie grantobiorcę o przyczynach negatywnej oceny, a także o wstrzymaniu wypłaty części bądź całości środków finansowych.</w:t>
      </w: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bCs/>
        </w:rPr>
        <w:t xml:space="preserve">W celu zbadania czy grant został zrealizowany zgodnie z wnioskiem o powierzenie grantu LGD może przeprowadzić kontrolę na miejscu realizacji zadania. </w:t>
      </w:r>
    </w:p>
    <w:p w:rsidR="00E402EE" w:rsidRPr="004A2D5E" w:rsidRDefault="00E402EE" w:rsidP="00346F0A">
      <w:pPr>
        <w:pStyle w:val="ListParagraph"/>
        <w:numPr>
          <w:ilvl w:val="3"/>
          <w:numId w:val="41"/>
        </w:numPr>
        <w:ind w:left="360"/>
        <w:jc w:val="both"/>
        <w:rPr>
          <w:rFonts w:ascii="Times New Roman" w:hAnsi="Times New Roman"/>
          <w:bCs/>
        </w:rPr>
      </w:pPr>
      <w:r w:rsidRPr="004A2D5E">
        <w:rPr>
          <w:rFonts w:ascii="Times New Roman" w:hAnsi="Times New Roman"/>
          <w:bCs/>
        </w:rPr>
        <w:t xml:space="preserve">W przypadku stwierdzenia podczas kontroli nieprawidłowej realizacji zadania, płatność może być dokonana jedynie po potwierdzeniu przez LGD w informacji pokontrolnej prawidłowej realizacji zadania lub usunięcia nieprawidłowości. </w:t>
      </w:r>
    </w:p>
    <w:p w:rsidR="00E402EE" w:rsidRPr="00B1713B" w:rsidRDefault="00E402EE" w:rsidP="004A2D5E">
      <w:pPr>
        <w:pStyle w:val="ListParagraph"/>
        <w:numPr>
          <w:ilvl w:val="3"/>
          <w:numId w:val="41"/>
        </w:numPr>
        <w:ind w:left="360"/>
        <w:jc w:val="both"/>
        <w:rPr>
          <w:rFonts w:ascii="Times New Roman" w:hAnsi="Times New Roman"/>
          <w:bCs/>
        </w:rPr>
      </w:pPr>
      <w:r w:rsidRPr="00B1713B">
        <w:rPr>
          <w:rFonts w:ascii="Times New Roman" w:hAnsi="Times New Roman"/>
        </w:rPr>
        <w:t xml:space="preserve">LGD po dokonaniu weryfikacji przekazanego przez grantobiorcę rozliczenia grantu, poświadczeniu wysokości i prawidłowości planowanych do poniesienia wydatków kwalifikowalnych ujętych w przedstawionym zestawieniu, zatwierdza wysokość kwoty do wypłaty. W przypadku rozbieżności między kwotą wnioskowaną przez grantobiorcę do wypłaty </w:t>
      </w:r>
      <w:r w:rsidRPr="00B1713B">
        <w:rPr>
          <w:rFonts w:ascii="Times New Roman" w:hAnsi="Times New Roman"/>
        </w:rPr>
        <w:br/>
        <w:t xml:space="preserve">a wysokością środków finansowych zatwierdzoną do wypłaty, LGD przekazuje grantobiorcy pisemną informację w tym zakresie załączając do informacji uzasadnienie. </w:t>
      </w:r>
    </w:p>
    <w:p w:rsidR="00E402EE" w:rsidRPr="00576426" w:rsidRDefault="00E402EE" w:rsidP="00576426">
      <w:pPr>
        <w:pStyle w:val="Heading2"/>
        <w:jc w:val="center"/>
        <w:rPr>
          <w:rFonts w:ascii="Times New Roman" w:hAnsi="Times New Roman"/>
          <w:color w:val="auto"/>
          <w:sz w:val="22"/>
          <w:szCs w:val="22"/>
        </w:rPr>
      </w:pPr>
      <w:bookmarkStart w:id="52" w:name="_Toc502268781"/>
      <w:r w:rsidRPr="00576426">
        <w:rPr>
          <w:rFonts w:ascii="Times New Roman" w:hAnsi="Times New Roman"/>
          <w:color w:val="auto"/>
          <w:sz w:val="22"/>
          <w:szCs w:val="22"/>
        </w:rPr>
        <w:t>ROZDZIAŁ XX</w:t>
      </w:r>
      <w:r w:rsidRPr="00576426">
        <w:rPr>
          <w:rFonts w:ascii="Times New Roman" w:hAnsi="Times New Roman"/>
          <w:color w:val="auto"/>
          <w:sz w:val="22"/>
          <w:szCs w:val="22"/>
        </w:rPr>
        <w:br/>
        <w:t>ZASADY SPRAWOZDAWCZOŚCI Z REALIZACJI GRANTU</w:t>
      </w:r>
      <w:bookmarkEnd w:id="52"/>
    </w:p>
    <w:p w:rsidR="00E402EE" w:rsidRPr="004A2D5E" w:rsidRDefault="00E402EE" w:rsidP="00B47EC8">
      <w:pPr>
        <w:pStyle w:val="ListParagraph"/>
        <w:tabs>
          <w:tab w:val="left" w:pos="-4962"/>
        </w:tabs>
        <w:autoSpaceDE w:val="0"/>
        <w:spacing w:after="0" w:line="240" w:lineRule="auto"/>
        <w:ind w:left="0"/>
        <w:rPr>
          <w:rFonts w:ascii="Times New Roman" w:hAnsi="Times New Roman"/>
          <w:b/>
        </w:rPr>
      </w:pPr>
    </w:p>
    <w:p w:rsidR="00E402EE" w:rsidRPr="004A2D5E" w:rsidRDefault="00E402EE" w:rsidP="008818B7">
      <w:pPr>
        <w:pStyle w:val="ListParagraph"/>
        <w:tabs>
          <w:tab w:val="left" w:pos="-4962"/>
        </w:tabs>
        <w:autoSpaceDE w:val="0"/>
        <w:spacing w:after="0" w:line="240" w:lineRule="auto"/>
        <w:ind w:left="0"/>
        <w:jc w:val="center"/>
        <w:rPr>
          <w:rFonts w:ascii="Times New Roman" w:hAnsi="Times New Roman"/>
          <w:b/>
        </w:rPr>
      </w:pPr>
      <w:r w:rsidRPr="004A2D5E">
        <w:rPr>
          <w:rFonts w:ascii="Times New Roman" w:hAnsi="Times New Roman"/>
          <w:b/>
        </w:rPr>
        <w:t>§ 27</w:t>
      </w:r>
    </w:p>
    <w:p w:rsidR="00E402EE" w:rsidRPr="00B1247E" w:rsidRDefault="00E402EE" w:rsidP="008818B7">
      <w:pPr>
        <w:pStyle w:val="Akapitzlist"/>
        <w:numPr>
          <w:ilvl w:val="0"/>
          <w:numId w:val="59"/>
        </w:numPr>
        <w:suppressAutoHyphens/>
        <w:spacing w:before="120" w:after="120" w:line="240" w:lineRule="auto"/>
        <w:jc w:val="both"/>
        <w:rPr>
          <w:rFonts w:ascii="Times New Roman" w:hAnsi="Times New Roman"/>
        </w:rPr>
      </w:pPr>
      <w:r w:rsidRPr="004A2D5E">
        <w:rPr>
          <w:rFonts w:ascii="Times New Roman" w:hAnsi="Times New Roman"/>
        </w:rPr>
        <w:t xml:space="preserve">Sprawozdanie z realizacji grantu jest składane wraz z wnioskiem o rozliczenie grantu i podlega </w:t>
      </w:r>
      <w:r w:rsidRPr="00B1247E">
        <w:rPr>
          <w:rFonts w:ascii="Times New Roman" w:hAnsi="Times New Roman"/>
        </w:rPr>
        <w:t>rozpatrywaniu wraz z wnioskiem.</w:t>
      </w:r>
    </w:p>
    <w:p w:rsidR="00E402EE" w:rsidRPr="00B1247E" w:rsidRDefault="00E402EE" w:rsidP="00B1247E">
      <w:pPr>
        <w:pStyle w:val="Akapitzlist"/>
        <w:numPr>
          <w:ilvl w:val="0"/>
          <w:numId w:val="59"/>
        </w:numPr>
        <w:suppressAutoHyphens/>
        <w:spacing w:before="120" w:after="120" w:line="240" w:lineRule="auto"/>
        <w:jc w:val="both"/>
        <w:rPr>
          <w:rFonts w:ascii="Times New Roman" w:hAnsi="Times New Roman"/>
        </w:rPr>
      </w:pPr>
      <w:r w:rsidRPr="00B1247E">
        <w:rPr>
          <w:rFonts w:ascii="Times New Roman" w:hAnsi="Times New Roman"/>
        </w:rPr>
        <w:t xml:space="preserve">Sprawozdanie z realizacji grantu zawiera: zestawienie rzeczowo-finansowe z realizacji grantu, szczegółowy opis realizacji grantu, wskazanie informacji o osiągnięciu celu grantu, informacje dotyczące poziomu realizacji założonych wskaźników oraz wykaz faktur lub dokumentów o równoważnej wartości dowodowej i dokumentujących poniesione koszty. </w:t>
      </w:r>
    </w:p>
    <w:p w:rsidR="00E402EE" w:rsidRPr="00576426" w:rsidRDefault="00E402EE" w:rsidP="00576426">
      <w:pPr>
        <w:pStyle w:val="Heading2"/>
        <w:jc w:val="center"/>
        <w:rPr>
          <w:rFonts w:ascii="Times New Roman" w:hAnsi="Times New Roman"/>
          <w:color w:val="auto"/>
          <w:sz w:val="22"/>
          <w:szCs w:val="22"/>
        </w:rPr>
      </w:pPr>
      <w:bookmarkStart w:id="53" w:name="_Toc502262893"/>
      <w:bookmarkStart w:id="54" w:name="_Toc502264504"/>
      <w:bookmarkStart w:id="55" w:name="_Toc502268782"/>
      <w:r w:rsidRPr="00576426">
        <w:rPr>
          <w:rFonts w:ascii="Times New Roman" w:hAnsi="Times New Roman"/>
          <w:color w:val="auto"/>
          <w:sz w:val="22"/>
          <w:szCs w:val="22"/>
        </w:rPr>
        <w:t>ROZDZIAŁ XXI</w:t>
      </w:r>
      <w:r w:rsidRPr="00576426">
        <w:rPr>
          <w:rFonts w:ascii="Times New Roman" w:hAnsi="Times New Roman"/>
          <w:color w:val="auto"/>
          <w:sz w:val="22"/>
          <w:szCs w:val="22"/>
        </w:rPr>
        <w:br/>
        <w:t>WYPŁATA ŚRODKÓW</w:t>
      </w:r>
      <w:bookmarkEnd w:id="53"/>
      <w:bookmarkEnd w:id="54"/>
      <w:bookmarkEnd w:id="55"/>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rPr>
      </w:pPr>
      <w:r w:rsidRPr="004A2D5E">
        <w:rPr>
          <w:rFonts w:ascii="Times New Roman" w:hAnsi="Times New Roman"/>
          <w:b/>
        </w:rPr>
        <w:t>§ 28</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46F0A">
      <w:pPr>
        <w:pStyle w:val="ListParagraph"/>
        <w:numPr>
          <w:ilvl w:val="3"/>
          <w:numId w:val="43"/>
        </w:numPr>
        <w:tabs>
          <w:tab w:val="left" w:pos="360"/>
        </w:tabs>
        <w:ind w:hanging="2880"/>
        <w:jc w:val="both"/>
        <w:rPr>
          <w:rFonts w:ascii="Times New Roman" w:hAnsi="Times New Roman"/>
          <w:bCs/>
        </w:rPr>
      </w:pPr>
      <w:r w:rsidRPr="004A2D5E">
        <w:rPr>
          <w:rFonts w:ascii="Times New Roman" w:hAnsi="Times New Roman"/>
        </w:rPr>
        <w:t>Warunkiem wypłaty pomocy jest:</w:t>
      </w:r>
      <w:r w:rsidRPr="004A2D5E">
        <w:t xml:space="preserve"> </w:t>
      </w:r>
    </w:p>
    <w:p w:rsidR="00E402EE" w:rsidRPr="004A2D5E" w:rsidRDefault="00E402EE" w:rsidP="00AD20AE">
      <w:pPr>
        <w:pStyle w:val="ListParagraph"/>
        <w:jc w:val="both"/>
        <w:rPr>
          <w:rFonts w:ascii="Times New Roman" w:hAnsi="Times New Roman"/>
        </w:rPr>
      </w:pPr>
      <w:r w:rsidRPr="004A2D5E">
        <w:rPr>
          <w:rFonts w:ascii="Times New Roman" w:hAnsi="Times New Roman"/>
        </w:rPr>
        <w:t xml:space="preserve">1) złożenie przez grantobiorcę rozliczenia grantu na formularzu wniosku o rozliczenie grantu oraz  sprawozdania wraz z wymaganymi załącznikami; </w:t>
      </w:r>
    </w:p>
    <w:p w:rsidR="00E402EE" w:rsidRPr="004A2D5E" w:rsidRDefault="00E402EE" w:rsidP="00AD20AE">
      <w:pPr>
        <w:pStyle w:val="ListParagraph"/>
        <w:jc w:val="both"/>
        <w:rPr>
          <w:rFonts w:ascii="Times New Roman" w:hAnsi="Times New Roman"/>
        </w:rPr>
      </w:pPr>
      <w:r w:rsidRPr="004A2D5E">
        <w:rPr>
          <w:rFonts w:ascii="Times New Roman" w:hAnsi="Times New Roman"/>
        </w:rPr>
        <w:t xml:space="preserve">2) przedstawienie przez grantobiorcę zatwierdzonych do wypłaty: faktur lub innych dokumentów księgowych o równoważnej wartości dowodowej, uzgodnionych wcześniej </w:t>
      </w:r>
      <w:r w:rsidRPr="004A2D5E">
        <w:rPr>
          <w:rFonts w:ascii="Times New Roman" w:hAnsi="Times New Roman"/>
        </w:rPr>
        <w:br/>
        <w:t>z LGD, wraz z ich kopiami potwierdzonymi za zgodność z oryginałem;</w:t>
      </w:r>
    </w:p>
    <w:p w:rsidR="00E402EE" w:rsidRPr="004A2D5E" w:rsidRDefault="00E402EE" w:rsidP="00AD20AE">
      <w:pPr>
        <w:pStyle w:val="ListParagraph"/>
        <w:jc w:val="both"/>
        <w:rPr>
          <w:rFonts w:ascii="Times New Roman" w:hAnsi="Times New Roman"/>
        </w:rPr>
      </w:pPr>
      <w:r w:rsidRPr="004A2D5E">
        <w:rPr>
          <w:rFonts w:ascii="Times New Roman" w:hAnsi="Times New Roman"/>
        </w:rPr>
        <w:t xml:space="preserve">3) złożenie wraz z rozliczeniem grantu: kopii dokumentów potwierdzających odbiór urządzeń lub wykonanie prac, kopii dokumentów potwierdzających prawidłową realizację zadania (zgodnie z zestawieniem rzeczowo – finansowym); </w:t>
      </w:r>
    </w:p>
    <w:p w:rsidR="00E402EE" w:rsidRPr="004A2D5E" w:rsidRDefault="00E402EE" w:rsidP="00AD20AE">
      <w:pPr>
        <w:pStyle w:val="ListParagraph"/>
        <w:jc w:val="both"/>
        <w:rPr>
          <w:rFonts w:ascii="Times New Roman" w:hAnsi="Times New Roman"/>
        </w:rPr>
      </w:pPr>
      <w:r w:rsidRPr="004A2D5E">
        <w:rPr>
          <w:rFonts w:ascii="Times New Roman" w:hAnsi="Times New Roman"/>
        </w:rPr>
        <w:t xml:space="preserve">4) zawarcie aneksu do Umowy, w przypadkach określonych w umowie (jeśli dotyczy); </w:t>
      </w:r>
    </w:p>
    <w:p w:rsidR="00E402EE" w:rsidRPr="004A2D5E" w:rsidRDefault="00E402EE" w:rsidP="00AD20AE">
      <w:pPr>
        <w:pStyle w:val="ListParagraph"/>
        <w:jc w:val="both"/>
        <w:rPr>
          <w:rFonts w:ascii="Times New Roman" w:hAnsi="Times New Roman"/>
        </w:rPr>
      </w:pPr>
      <w:r w:rsidRPr="004A2D5E">
        <w:rPr>
          <w:rFonts w:ascii="Times New Roman" w:hAnsi="Times New Roman"/>
        </w:rPr>
        <w:t xml:space="preserve">5) akceptacja przez LGD przekazanego przez grantobiorcę zestawienia zatwierdzonych do wypłaty wydatków wraz z dokumentami potwierdzającymi i uzasadniającymi prawidłową realizację zadania, zgodnie z zestawieniem rzeczowo-finansowym; </w:t>
      </w:r>
    </w:p>
    <w:p w:rsidR="00E402EE" w:rsidRPr="004A2D5E" w:rsidRDefault="00E402EE" w:rsidP="00AD20AE">
      <w:pPr>
        <w:pStyle w:val="ListParagraph"/>
        <w:jc w:val="both"/>
        <w:rPr>
          <w:rFonts w:ascii="Times New Roman" w:hAnsi="Times New Roman"/>
          <w:bCs/>
        </w:rPr>
      </w:pPr>
      <w:r w:rsidRPr="004A2D5E">
        <w:rPr>
          <w:rFonts w:ascii="Times New Roman" w:hAnsi="Times New Roman"/>
        </w:rPr>
        <w:t>6) dostępność środków na rachunku bankowym LGD.</w:t>
      </w:r>
    </w:p>
    <w:p w:rsidR="00E402EE" w:rsidRPr="004A2D5E" w:rsidRDefault="00E402EE" w:rsidP="00346F0A">
      <w:pPr>
        <w:pStyle w:val="ListParagraph"/>
        <w:numPr>
          <w:ilvl w:val="3"/>
          <w:numId w:val="43"/>
        </w:numPr>
        <w:ind w:left="360"/>
        <w:jc w:val="both"/>
        <w:rPr>
          <w:rFonts w:ascii="Times New Roman" w:hAnsi="Times New Roman"/>
          <w:bCs/>
        </w:rPr>
      </w:pPr>
      <w:r w:rsidRPr="004A2D5E">
        <w:rPr>
          <w:rFonts w:ascii="Times New Roman" w:hAnsi="Times New Roman"/>
          <w:bCs/>
        </w:rPr>
        <w:t>Kwota grantu wypłacana jest grantobiorcy w formie refundacji poniesionych kosztów kwalifikowalnych operacji</w:t>
      </w:r>
      <w:r w:rsidRPr="004A2D5E">
        <w:t xml:space="preserve"> </w:t>
      </w:r>
      <w:r w:rsidRPr="004A2D5E">
        <w:rPr>
          <w:rFonts w:ascii="Times New Roman" w:hAnsi="Times New Roman"/>
          <w:bCs/>
        </w:rPr>
        <w:t xml:space="preserve">na numer rachunku bankowego grantobiorcy podany w umowie </w:t>
      </w:r>
      <w:r w:rsidRPr="004A2D5E">
        <w:rPr>
          <w:rFonts w:ascii="Times New Roman" w:hAnsi="Times New Roman"/>
          <w:bCs/>
        </w:rPr>
        <w:br/>
        <w:t xml:space="preserve">o powierzenie grantu w terminie 14 dni od dnia zatwierdzenia przez Grantodawcę wniosku o rozliczenie grantu wraz ze sprawozdaniem z realizacji grantu. </w:t>
      </w:r>
    </w:p>
    <w:p w:rsidR="00E402EE" w:rsidRPr="00576426" w:rsidRDefault="00E402EE" w:rsidP="00576426">
      <w:pPr>
        <w:pStyle w:val="ListParagraph"/>
        <w:numPr>
          <w:ilvl w:val="3"/>
          <w:numId w:val="43"/>
        </w:numPr>
        <w:ind w:left="360"/>
        <w:jc w:val="both"/>
        <w:rPr>
          <w:rFonts w:ascii="Times New Roman" w:hAnsi="Times New Roman"/>
          <w:bCs/>
        </w:rPr>
      </w:pPr>
      <w:r w:rsidRPr="004A2D5E">
        <w:rPr>
          <w:rFonts w:ascii="Times New Roman" w:hAnsi="Times New Roman"/>
        </w:rPr>
        <w:t xml:space="preserve">Grantobiorca musi być jedynym posiadaczem wskazanego rachunku bankowego, który musi utrzymać nie krócej niż do chwili dokonania wynikających z umowy ostatecznych rozliczeń </w:t>
      </w:r>
      <w:r w:rsidRPr="004A2D5E">
        <w:rPr>
          <w:rFonts w:ascii="Times New Roman" w:hAnsi="Times New Roman"/>
        </w:rPr>
        <w:br/>
        <w:t xml:space="preserve">z LGD. </w:t>
      </w:r>
    </w:p>
    <w:p w:rsidR="00E402EE" w:rsidRPr="00576426" w:rsidRDefault="00E402EE" w:rsidP="00576426">
      <w:pPr>
        <w:pStyle w:val="Heading2"/>
        <w:jc w:val="center"/>
        <w:rPr>
          <w:rFonts w:ascii="Times New Roman" w:hAnsi="Times New Roman"/>
          <w:color w:val="auto"/>
          <w:sz w:val="22"/>
          <w:szCs w:val="22"/>
        </w:rPr>
      </w:pPr>
      <w:bookmarkStart w:id="56" w:name="_Toc502268783"/>
      <w:r w:rsidRPr="00576426">
        <w:rPr>
          <w:rFonts w:ascii="Times New Roman" w:hAnsi="Times New Roman"/>
          <w:color w:val="auto"/>
          <w:sz w:val="22"/>
          <w:szCs w:val="22"/>
        </w:rPr>
        <w:t>ROZDZIAŁ XXII</w:t>
      </w:r>
      <w:r w:rsidRPr="00576426">
        <w:rPr>
          <w:rFonts w:ascii="Times New Roman" w:hAnsi="Times New Roman"/>
          <w:color w:val="auto"/>
          <w:sz w:val="22"/>
          <w:szCs w:val="22"/>
        </w:rPr>
        <w:br/>
        <w:t>MONITORING, KONTROLA I EWALUACJA</w:t>
      </w:r>
      <w:bookmarkEnd w:id="56"/>
    </w:p>
    <w:p w:rsidR="00E402EE" w:rsidRPr="004A2D5E" w:rsidRDefault="00E402EE" w:rsidP="00AD20AE">
      <w:pPr>
        <w:tabs>
          <w:tab w:val="left" w:pos="-4962"/>
        </w:tabs>
        <w:autoSpaceDE w:val="0"/>
        <w:spacing w:after="0" w:line="240" w:lineRule="auto"/>
        <w:jc w:val="both"/>
        <w:rPr>
          <w:rFonts w:ascii="Times New Roman" w:hAnsi="Times New Roman"/>
          <w:bCs/>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29</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46F0A">
      <w:pPr>
        <w:pStyle w:val="ListParagraph"/>
        <w:numPr>
          <w:ilvl w:val="3"/>
          <w:numId w:val="43"/>
        </w:numPr>
        <w:ind w:left="360"/>
        <w:jc w:val="both"/>
        <w:rPr>
          <w:rFonts w:ascii="Times New Roman" w:hAnsi="Times New Roman"/>
        </w:rPr>
      </w:pPr>
      <w:r w:rsidRPr="004A2D5E">
        <w:rPr>
          <w:rFonts w:ascii="Times New Roman" w:hAnsi="Times New Roman"/>
        </w:rPr>
        <w:t xml:space="preserve">W celu zabezpieczenia prawidłowej realizacji projektu grantowego LGD prowadzi kontrolę, monitoring i ewaluację zadań realizowanych przez wszystkich grantobiorców. </w:t>
      </w:r>
    </w:p>
    <w:p w:rsidR="00E402EE" w:rsidRPr="004A2D5E" w:rsidRDefault="00E402EE" w:rsidP="00346F0A">
      <w:pPr>
        <w:pStyle w:val="ListParagraph"/>
        <w:numPr>
          <w:ilvl w:val="3"/>
          <w:numId w:val="43"/>
        </w:numPr>
        <w:ind w:left="360"/>
        <w:jc w:val="both"/>
        <w:rPr>
          <w:rFonts w:ascii="Times New Roman" w:hAnsi="Times New Roman"/>
        </w:rPr>
      </w:pPr>
      <w:r w:rsidRPr="004A2D5E">
        <w:rPr>
          <w:rFonts w:ascii="Times New Roman" w:hAnsi="Times New Roman"/>
        </w:rPr>
        <w:t xml:space="preserve">Monitoring jest procesem ciągłej weryfikacji prawidłowości realizacji operacji, prawidłowości sporządzania dokumentacji z realizacji operacji i dokonywania wydatków oraz innych zobowiązań grantobiorcy wynikających z umowy o powierzenie grantu. </w:t>
      </w:r>
    </w:p>
    <w:p w:rsidR="00E402EE" w:rsidRPr="004A2D5E" w:rsidRDefault="00E402EE" w:rsidP="00346F0A">
      <w:pPr>
        <w:pStyle w:val="ListParagraph"/>
        <w:numPr>
          <w:ilvl w:val="3"/>
          <w:numId w:val="43"/>
        </w:numPr>
        <w:ind w:left="360"/>
        <w:jc w:val="both"/>
        <w:rPr>
          <w:rFonts w:ascii="Times New Roman" w:hAnsi="Times New Roman"/>
        </w:rPr>
      </w:pPr>
      <w:r w:rsidRPr="004A2D5E">
        <w:rPr>
          <w:rFonts w:ascii="Times New Roman" w:hAnsi="Times New Roman"/>
        </w:rPr>
        <w:t xml:space="preserve">Ewaluacja jest procesem oceny wartości osiągnięcia zakładanych celów operacji. </w:t>
      </w:r>
    </w:p>
    <w:p w:rsidR="00E402EE" w:rsidRPr="004A2D5E" w:rsidRDefault="00E402EE" w:rsidP="00346F0A">
      <w:pPr>
        <w:pStyle w:val="ListParagraph"/>
        <w:numPr>
          <w:ilvl w:val="3"/>
          <w:numId w:val="43"/>
        </w:numPr>
        <w:ind w:left="360"/>
        <w:jc w:val="both"/>
        <w:rPr>
          <w:rFonts w:ascii="Times New Roman" w:hAnsi="Times New Roman"/>
        </w:rPr>
      </w:pPr>
      <w:r w:rsidRPr="004A2D5E">
        <w:rPr>
          <w:rFonts w:ascii="Times New Roman" w:hAnsi="Times New Roman"/>
        </w:rPr>
        <w:t xml:space="preserve">Grantobiorcy mają obowiązek poddania się monitoringowi, ewaluacji oraz kontroli na zasadach ustalonych w umowie o powierzenie grantu. Odmowa poddania się monitoringowi, ewaluacji lub kontroli może stanowić podstawę do rozwiązania umowy z winy grantobiorcy. </w:t>
      </w:r>
    </w:p>
    <w:p w:rsidR="00E402EE" w:rsidRPr="004A2D5E" w:rsidRDefault="00E402EE" w:rsidP="00346F0A">
      <w:pPr>
        <w:pStyle w:val="ListParagraph"/>
        <w:numPr>
          <w:ilvl w:val="3"/>
          <w:numId w:val="43"/>
        </w:numPr>
        <w:ind w:left="360"/>
        <w:jc w:val="both"/>
        <w:rPr>
          <w:rFonts w:ascii="Times New Roman" w:hAnsi="Times New Roman"/>
        </w:rPr>
      </w:pPr>
      <w:r w:rsidRPr="004A2D5E">
        <w:rPr>
          <w:rFonts w:ascii="Times New Roman" w:hAnsi="Times New Roman"/>
        </w:rPr>
        <w:t xml:space="preserve">Kontrola realizacji projektu ma na celu weryfikację prawidłowości realizacji zadania zgodnie </w:t>
      </w:r>
      <w:r w:rsidRPr="004A2D5E">
        <w:rPr>
          <w:rFonts w:ascii="Times New Roman" w:hAnsi="Times New Roman"/>
        </w:rPr>
        <w:br/>
        <w:t xml:space="preserve">z umową o powierzenie grantu. Sprawdzane jest także, czy informacje dotyczące postępu realizacji grantu oraz poniesione wydatki, które grantobiorca przedstawił we wniosku o rozliczenie grantu są zgodne ze stanem rzeczywistym oraz budżetem grantu. </w:t>
      </w:r>
    </w:p>
    <w:p w:rsidR="00E402EE" w:rsidRDefault="00E402EE" w:rsidP="00346F0A">
      <w:pPr>
        <w:pStyle w:val="ListParagraph"/>
        <w:numPr>
          <w:ilvl w:val="3"/>
          <w:numId w:val="43"/>
        </w:numPr>
        <w:ind w:left="360"/>
        <w:jc w:val="both"/>
        <w:rPr>
          <w:rFonts w:ascii="Times New Roman" w:hAnsi="Times New Roman"/>
        </w:rPr>
      </w:pPr>
      <w:r w:rsidRPr="004A2D5E">
        <w:rPr>
          <w:rFonts w:ascii="Times New Roman" w:hAnsi="Times New Roman"/>
        </w:rPr>
        <w:t xml:space="preserve">Jeżeli na podstawie czynności kontrolnych przeprowadzonych przez uprawnione organy zostanie stwierdzone, że grantobiorca wykorzystał całość lub część przyznanych środków finansowych niezgodnie z przeznaczeniem, bez zachowania odpowiednich procedur lub pobrał całość lub część przyznanych środków finansowych w sposób nienależny albo w nadmiernej wysokości, zobowiązany jest on do zwrotu tych środków odpowiednio w całości lub w części wraz </w:t>
      </w:r>
      <w:r w:rsidRPr="004A2D5E">
        <w:rPr>
          <w:rFonts w:ascii="Times New Roman" w:hAnsi="Times New Roman"/>
        </w:rPr>
        <w:br/>
        <w:t xml:space="preserve">z odsetkami w wysokości jak dla zaległości podatkowych, naliczanych za okres od dnia wypłaty środków finansowych do dnia ich zwrotu na rachunek bankowy LGD, w terminie i na rachunek wskazany przez LGD. </w:t>
      </w:r>
    </w:p>
    <w:p w:rsidR="00E402EE" w:rsidRPr="004A2D5E" w:rsidRDefault="00E402EE" w:rsidP="00576426">
      <w:pPr>
        <w:pStyle w:val="ListParagraph"/>
        <w:ind w:left="0"/>
        <w:jc w:val="both"/>
        <w:rPr>
          <w:rFonts w:ascii="Times New Roman" w:hAnsi="Times New Roman"/>
        </w:rPr>
      </w:pPr>
    </w:p>
    <w:p w:rsidR="00E402EE" w:rsidRPr="004A2D5E" w:rsidRDefault="00E402EE" w:rsidP="00AD20AE">
      <w:pPr>
        <w:tabs>
          <w:tab w:val="left" w:pos="-4962"/>
        </w:tabs>
        <w:autoSpaceDE w:val="0"/>
        <w:spacing w:after="0" w:line="240" w:lineRule="auto"/>
        <w:jc w:val="both"/>
        <w:rPr>
          <w:rFonts w:ascii="Times New Roman" w:hAnsi="Times New Roman"/>
          <w:bCs/>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30</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ListParagraph"/>
        <w:numPr>
          <w:ilvl w:val="0"/>
          <w:numId w:val="56"/>
        </w:numPr>
        <w:jc w:val="both"/>
        <w:rPr>
          <w:rFonts w:ascii="Times New Roman" w:hAnsi="Times New Roman"/>
        </w:rPr>
      </w:pPr>
      <w:r w:rsidRPr="004A2D5E">
        <w:rPr>
          <w:rFonts w:ascii="Times New Roman" w:hAnsi="Times New Roman"/>
        </w:rPr>
        <w:t>Kontrola może być przeprowadzona przez LGD zarówno u grantobiorcy w miejscu realizacji operacji, jak i w siedzibie LGD.</w:t>
      </w:r>
    </w:p>
    <w:p w:rsidR="00E402EE" w:rsidRPr="004A2D5E" w:rsidRDefault="00E402EE" w:rsidP="00AD20AE">
      <w:pPr>
        <w:pStyle w:val="ListParagraph"/>
        <w:numPr>
          <w:ilvl w:val="0"/>
          <w:numId w:val="56"/>
        </w:numPr>
        <w:jc w:val="both"/>
        <w:rPr>
          <w:rFonts w:ascii="Times New Roman" w:hAnsi="Times New Roman"/>
        </w:rPr>
      </w:pPr>
      <w:r w:rsidRPr="004A2D5E">
        <w:rPr>
          <w:rFonts w:ascii="Times New Roman" w:hAnsi="Times New Roman"/>
        </w:rPr>
        <w:t>Zarząd ustala termin i zakres kontroli, o czym Biuro LGD informuje grantobiorcę za pośrednictwem poczty elektronicznej bądź telefonicznie, w terminie co najmniej 10 dni przed planowaną kontrolą. Grantobiorca może zostać zobowiązany do przygotowania i dostarczenia do LGD żądanych dokumentów, do udzielenia wszelkich informacji i wyjaśnień związanych z realizacją operacji w wyznaczonym terminie, a także do udostępnienia miejsca realizacji operacji.</w:t>
      </w:r>
    </w:p>
    <w:p w:rsidR="00E402EE" w:rsidRPr="004A2D5E" w:rsidRDefault="00E402EE" w:rsidP="00AD20AE">
      <w:pPr>
        <w:pStyle w:val="ListParagraph"/>
        <w:numPr>
          <w:ilvl w:val="0"/>
          <w:numId w:val="56"/>
        </w:numPr>
        <w:jc w:val="both"/>
        <w:rPr>
          <w:rFonts w:ascii="Times New Roman" w:hAnsi="Times New Roman"/>
        </w:rPr>
      </w:pPr>
      <w:r w:rsidRPr="004A2D5E">
        <w:rPr>
          <w:rFonts w:ascii="Times New Roman" w:hAnsi="Times New Roman"/>
        </w:rPr>
        <w:t xml:space="preserve">W razie powzięcia informacji i nieprawidłowościach w realizowaniu operacji, LGD może także przeprowadzić kontrolę doraźną, bez konieczności informowania grantobiorcy </w:t>
      </w:r>
      <w:r w:rsidRPr="004A2D5E">
        <w:rPr>
          <w:rFonts w:ascii="Times New Roman" w:hAnsi="Times New Roman"/>
        </w:rPr>
        <w:br/>
        <w:t>o zamiarze jej przeprowadzenia.</w:t>
      </w:r>
    </w:p>
    <w:p w:rsidR="00E402EE" w:rsidRPr="00B1247E" w:rsidRDefault="00E402EE" w:rsidP="00AD20AE">
      <w:pPr>
        <w:pStyle w:val="ListParagraph"/>
        <w:numPr>
          <w:ilvl w:val="0"/>
          <w:numId w:val="56"/>
        </w:numPr>
        <w:jc w:val="both"/>
        <w:rPr>
          <w:rFonts w:ascii="Times New Roman" w:hAnsi="Times New Roman"/>
        </w:rPr>
      </w:pPr>
      <w:r w:rsidRPr="004A2D5E">
        <w:rPr>
          <w:rFonts w:ascii="Times New Roman" w:hAnsi="Times New Roman"/>
          <w:bCs/>
        </w:rPr>
        <w:t xml:space="preserve">Ustalenia poczynione w trakcie kontroli mogą prowadzić do korekty wydatków kwalifikowalnych </w:t>
      </w:r>
      <w:r w:rsidRPr="00B1247E">
        <w:rPr>
          <w:rFonts w:ascii="Times New Roman" w:hAnsi="Times New Roman"/>
          <w:bCs/>
        </w:rPr>
        <w:t>w ramach realizacji operacji.</w:t>
      </w:r>
    </w:p>
    <w:p w:rsidR="00E402EE" w:rsidRPr="00B1247E" w:rsidRDefault="00E402EE" w:rsidP="00B1247E">
      <w:pPr>
        <w:pStyle w:val="ListParagraph"/>
        <w:numPr>
          <w:ilvl w:val="0"/>
          <w:numId w:val="56"/>
        </w:numPr>
        <w:jc w:val="both"/>
        <w:rPr>
          <w:rFonts w:ascii="Times New Roman" w:hAnsi="Times New Roman"/>
        </w:rPr>
      </w:pPr>
      <w:r w:rsidRPr="00B1247E">
        <w:rPr>
          <w:rFonts w:ascii="Times New Roman" w:hAnsi="Times New Roman"/>
        </w:rPr>
        <w:t>W uzasadnionych przypadkach w wyniku kontroli wydawane są zalecenia pokontrolne, a grantobiorca zobowiązany jest do przeprowadzenia działań naprawczych w wyznaczonym terminie, nie dłuższym jednak niż 14 dni, oraz do powiadomienia LGD o ich wykonaniu.</w:t>
      </w:r>
    </w:p>
    <w:p w:rsidR="00E402EE" w:rsidRPr="00576426" w:rsidRDefault="00E402EE" w:rsidP="00576426">
      <w:pPr>
        <w:pStyle w:val="Heading2"/>
        <w:jc w:val="center"/>
        <w:rPr>
          <w:rFonts w:ascii="Times New Roman" w:hAnsi="Times New Roman"/>
          <w:color w:val="auto"/>
          <w:sz w:val="22"/>
          <w:szCs w:val="22"/>
        </w:rPr>
      </w:pPr>
      <w:bookmarkStart w:id="57" w:name="_Toc502268784"/>
      <w:r w:rsidRPr="00576426">
        <w:rPr>
          <w:rFonts w:ascii="Times New Roman" w:hAnsi="Times New Roman"/>
          <w:color w:val="auto"/>
          <w:sz w:val="22"/>
          <w:szCs w:val="22"/>
        </w:rPr>
        <w:t>ROZDZIAŁ XXIII</w:t>
      </w:r>
      <w:r w:rsidRPr="00576426">
        <w:rPr>
          <w:rFonts w:ascii="Times New Roman" w:hAnsi="Times New Roman"/>
          <w:color w:val="auto"/>
          <w:sz w:val="22"/>
          <w:szCs w:val="22"/>
        </w:rPr>
        <w:br/>
        <w:t>ZWROT GRANTU</w:t>
      </w:r>
      <w:bookmarkEnd w:id="57"/>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31</w:t>
      </w:r>
    </w:p>
    <w:p w:rsidR="00E402EE" w:rsidRPr="004A2D5E" w:rsidRDefault="00E402EE" w:rsidP="00AD20AE">
      <w:pPr>
        <w:pStyle w:val="ListParagraph"/>
        <w:tabs>
          <w:tab w:val="left" w:pos="-4962"/>
        </w:tabs>
        <w:autoSpaceDE w:val="0"/>
        <w:spacing w:after="0" w:line="240" w:lineRule="auto"/>
        <w:ind w:left="0"/>
        <w:jc w:val="both"/>
        <w:rPr>
          <w:rFonts w:ascii="Times New Roman" w:hAnsi="Times New Roman"/>
          <w:bCs/>
        </w:rPr>
      </w:pPr>
    </w:p>
    <w:p w:rsidR="00E402EE" w:rsidRPr="004A2D5E" w:rsidRDefault="00E402EE" w:rsidP="00346F0A">
      <w:pPr>
        <w:numPr>
          <w:ilvl w:val="3"/>
          <w:numId w:val="22"/>
        </w:numPr>
        <w:tabs>
          <w:tab w:val="left" w:pos="-4962"/>
        </w:tabs>
        <w:autoSpaceDE w:val="0"/>
        <w:spacing w:after="0" w:line="240" w:lineRule="auto"/>
        <w:ind w:left="425" w:hanging="425"/>
        <w:contextualSpacing/>
        <w:jc w:val="both"/>
        <w:rPr>
          <w:rFonts w:ascii="Times New Roman" w:hAnsi="Times New Roman"/>
          <w:bCs/>
        </w:rPr>
      </w:pPr>
      <w:r w:rsidRPr="004A2D5E">
        <w:rPr>
          <w:rFonts w:ascii="Times New Roman" w:hAnsi="Times New Roman"/>
          <w:bCs/>
        </w:rPr>
        <w:t>W przypadku, gdy na podstawie czynności kontrolnych zostanie stwierdzone, że kwota grantu lub jej część została:</w:t>
      </w:r>
    </w:p>
    <w:p w:rsidR="00E402EE" w:rsidRPr="004A2D5E" w:rsidRDefault="00E402EE" w:rsidP="00346F0A">
      <w:pPr>
        <w:numPr>
          <w:ilvl w:val="4"/>
          <w:numId w:val="22"/>
        </w:numPr>
        <w:tabs>
          <w:tab w:val="left" w:pos="-4962"/>
        </w:tabs>
        <w:autoSpaceDE w:val="0"/>
        <w:spacing w:after="0" w:line="240" w:lineRule="auto"/>
        <w:ind w:left="1134"/>
        <w:contextualSpacing/>
        <w:jc w:val="both"/>
        <w:rPr>
          <w:rFonts w:ascii="Times New Roman" w:hAnsi="Times New Roman"/>
          <w:bCs/>
        </w:rPr>
      </w:pPr>
      <w:r w:rsidRPr="004A2D5E">
        <w:rPr>
          <w:rFonts w:ascii="Times New Roman" w:hAnsi="Times New Roman"/>
          <w:bCs/>
        </w:rPr>
        <w:t>wykorzystana niezgodnie z przeznaczeniem,</w:t>
      </w:r>
    </w:p>
    <w:p w:rsidR="00E402EE" w:rsidRPr="004A2D5E" w:rsidRDefault="00E402EE" w:rsidP="00346F0A">
      <w:pPr>
        <w:numPr>
          <w:ilvl w:val="4"/>
          <w:numId w:val="22"/>
        </w:numPr>
        <w:tabs>
          <w:tab w:val="left" w:pos="-4962"/>
        </w:tabs>
        <w:autoSpaceDE w:val="0"/>
        <w:spacing w:after="0" w:line="240" w:lineRule="auto"/>
        <w:ind w:left="1134"/>
        <w:contextualSpacing/>
        <w:jc w:val="both"/>
        <w:rPr>
          <w:rFonts w:ascii="Times New Roman" w:hAnsi="Times New Roman"/>
          <w:bCs/>
        </w:rPr>
      </w:pPr>
      <w:r w:rsidRPr="004A2D5E">
        <w:rPr>
          <w:rFonts w:ascii="Times New Roman" w:hAnsi="Times New Roman"/>
          <w:bCs/>
        </w:rPr>
        <w:t>wykorzystana bez zachowania odpowiednich procedur, lub</w:t>
      </w:r>
    </w:p>
    <w:p w:rsidR="00E402EE" w:rsidRPr="004A2D5E" w:rsidRDefault="00E402EE" w:rsidP="00346F0A">
      <w:pPr>
        <w:numPr>
          <w:ilvl w:val="4"/>
          <w:numId w:val="22"/>
        </w:numPr>
        <w:tabs>
          <w:tab w:val="left" w:pos="-4962"/>
        </w:tabs>
        <w:autoSpaceDE w:val="0"/>
        <w:spacing w:after="0" w:line="240" w:lineRule="auto"/>
        <w:ind w:left="1134"/>
        <w:contextualSpacing/>
        <w:jc w:val="both"/>
        <w:rPr>
          <w:rFonts w:ascii="Times New Roman" w:hAnsi="Times New Roman"/>
          <w:bCs/>
        </w:rPr>
      </w:pPr>
      <w:r w:rsidRPr="004A2D5E">
        <w:rPr>
          <w:rFonts w:ascii="Times New Roman" w:hAnsi="Times New Roman"/>
          <w:bCs/>
        </w:rPr>
        <w:t>pobrana nienależnie lub w nadmiernej wysokości,</w:t>
      </w:r>
    </w:p>
    <w:p w:rsidR="00E402EE" w:rsidRPr="004A2D5E" w:rsidRDefault="00E402EE" w:rsidP="00AD20AE">
      <w:pPr>
        <w:tabs>
          <w:tab w:val="left" w:pos="-4962"/>
        </w:tabs>
        <w:autoSpaceDE w:val="0"/>
        <w:spacing w:after="0" w:line="240" w:lineRule="auto"/>
        <w:ind w:left="774"/>
        <w:jc w:val="both"/>
        <w:rPr>
          <w:rFonts w:ascii="Times New Roman" w:hAnsi="Times New Roman"/>
          <w:bCs/>
        </w:rPr>
      </w:pPr>
      <w:r w:rsidRPr="004A2D5E">
        <w:rPr>
          <w:rFonts w:ascii="Times New Roman" w:hAnsi="Times New Roman"/>
          <w:bCs/>
        </w:rPr>
        <w:t>- podlega zwrotowi w całości lub części wraz z odsetkami w wysokości określonej jak dla zaległości podatkowych, liczonymi od dnia przekazania tych środków przez Grantodawcę do dnia zwrotu.</w:t>
      </w:r>
    </w:p>
    <w:p w:rsidR="00E402EE" w:rsidRPr="00B1247E" w:rsidRDefault="00E402EE" w:rsidP="00346F0A">
      <w:pPr>
        <w:numPr>
          <w:ilvl w:val="0"/>
          <w:numId w:val="27"/>
        </w:numPr>
        <w:tabs>
          <w:tab w:val="left" w:pos="-4962"/>
        </w:tabs>
        <w:autoSpaceDE w:val="0"/>
        <w:spacing w:after="0" w:line="240" w:lineRule="auto"/>
        <w:ind w:left="425"/>
        <w:contextualSpacing/>
        <w:jc w:val="both"/>
        <w:rPr>
          <w:rFonts w:ascii="Times New Roman" w:hAnsi="Times New Roman"/>
          <w:bCs/>
        </w:rPr>
      </w:pPr>
      <w:r w:rsidRPr="004A2D5E">
        <w:rPr>
          <w:rFonts w:ascii="Times New Roman" w:hAnsi="Times New Roman"/>
          <w:bCs/>
        </w:rPr>
        <w:t xml:space="preserve">LGD, w formie pisemnej, wzywa grantobiorcę do zwrotu kwoty grantu lub jej części. Wezwanie powinno </w:t>
      </w:r>
      <w:r w:rsidRPr="00B1247E">
        <w:rPr>
          <w:rFonts w:ascii="Times New Roman" w:hAnsi="Times New Roman"/>
          <w:bCs/>
        </w:rPr>
        <w:t>zostać wysłane listem poleconym za potwierdzeniem odbioru.</w:t>
      </w:r>
    </w:p>
    <w:p w:rsidR="00E402EE" w:rsidRPr="00B1247E" w:rsidRDefault="00E402EE" w:rsidP="00346F0A">
      <w:pPr>
        <w:numPr>
          <w:ilvl w:val="0"/>
          <w:numId w:val="27"/>
        </w:numPr>
        <w:tabs>
          <w:tab w:val="left" w:pos="-4962"/>
        </w:tabs>
        <w:autoSpaceDE w:val="0"/>
        <w:spacing w:after="0" w:line="240" w:lineRule="auto"/>
        <w:ind w:left="425"/>
        <w:contextualSpacing/>
        <w:jc w:val="both"/>
        <w:rPr>
          <w:rFonts w:ascii="Times New Roman" w:hAnsi="Times New Roman"/>
          <w:bCs/>
        </w:rPr>
      </w:pPr>
      <w:r w:rsidRPr="00B1247E">
        <w:rPr>
          <w:rFonts w:ascii="Times New Roman" w:hAnsi="Times New Roman"/>
          <w:bCs/>
        </w:rPr>
        <w:t>Grantobiorca dokonuje zwrotu w terminie 14 dni od dnia doręczenia wezwania.</w:t>
      </w:r>
    </w:p>
    <w:p w:rsidR="00E402EE" w:rsidRPr="00B1247E" w:rsidRDefault="00E402EE" w:rsidP="00B1247E">
      <w:pPr>
        <w:numPr>
          <w:ilvl w:val="0"/>
          <w:numId w:val="27"/>
        </w:numPr>
        <w:tabs>
          <w:tab w:val="left" w:pos="-4962"/>
        </w:tabs>
        <w:autoSpaceDE w:val="0"/>
        <w:spacing w:after="0" w:line="240" w:lineRule="auto"/>
        <w:ind w:left="425"/>
        <w:contextualSpacing/>
        <w:jc w:val="both"/>
        <w:rPr>
          <w:rFonts w:ascii="Times New Roman" w:hAnsi="Times New Roman"/>
          <w:bCs/>
        </w:rPr>
      </w:pPr>
      <w:r w:rsidRPr="00B1247E">
        <w:rPr>
          <w:rFonts w:ascii="Times New Roman" w:hAnsi="Times New Roman"/>
        </w:rPr>
        <w:t xml:space="preserve">W przypadku, gdy okoliczności, o których mowa w ust. 1, stwierdzono przed całkowitą wypłatą kwoty grantu, LGD może dokonać potrącenia części kwoty grantu podlegającej zwrotowi wraz </w:t>
      </w:r>
      <w:r w:rsidRPr="00B1247E">
        <w:rPr>
          <w:rFonts w:ascii="Times New Roman" w:hAnsi="Times New Roman"/>
        </w:rPr>
        <w:br/>
        <w:t>z ustawowymi odsetkami, o czym informuje grantobiorcę.</w:t>
      </w:r>
    </w:p>
    <w:p w:rsidR="00E402EE" w:rsidRPr="00576426" w:rsidRDefault="00E402EE" w:rsidP="00576426">
      <w:pPr>
        <w:pStyle w:val="Heading2"/>
        <w:jc w:val="center"/>
        <w:rPr>
          <w:rFonts w:ascii="Times New Roman" w:hAnsi="Times New Roman"/>
          <w:color w:val="auto"/>
          <w:sz w:val="22"/>
          <w:szCs w:val="22"/>
        </w:rPr>
      </w:pPr>
      <w:bookmarkStart w:id="58" w:name="_Toc502262894"/>
      <w:bookmarkStart w:id="59" w:name="_Toc502264505"/>
      <w:bookmarkStart w:id="60" w:name="_Toc502268785"/>
      <w:r w:rsidRPr="00576426">
        <w:rPr>
          <w:rFonts w:ascii="Times New Roman" w:hAnsi="Times New Roman"/>
          <w:color w:val="auto"/>
          <w:sz w:val="22"/>
          <w:szCs w:val="22"/>
        </w:rPr>
        <w:t>ROZDZIAŁ XXIV</w:t>
      </w:r>
      <w:bookmarkEnd w:id="58"/>
      <w:bookmarkEnd w:id="59"/>
      <w:r w:rsidRPr="00576426">
        <w:rPr>
          <w:rFonts w:ascii="Times New Roman" w:hAnsi="Times New Roman"/>
          <w:color w:val="auto"/>
          <w:sz w:val="22"/>
          <w:szCs w:val="22"/>
        </w:rPr>
        <w:br/>
        <w:t>NABÓR UZUPEŁNIAJĄCY LUB UNIEWAŻNIENIE NABORU</w:t>
      </w:r>
      <w:bookmarkEnd w:id="60"/>
    </w:p>
    <w:p w:rsidR="00E402EE" w:rsidRPr="004A2D5E" w:rsidRDefault="00E402EE" w:rsidP="00AD20AE">
      <w:pPr>
        <w:pStyle w:val="ListParagraph"/>
        <w:autoSpaceDE w:val="0"/>
        <w:spacing w:after="0" w:line="240" w:lineRule="auto"/>
        <w:ind w:left="0"/>
        <w:jc w:val="center"/>
        <w:rPr>
          <w:rFonts w:ascii="Times New Roman" w:hAnsi="Times New Roman"/>
          <w:b/>
          <w:bCs/>
        </w:rPr>
      </w:pPr>
    </w:p>
    <w:p w:rsidR="00E402EE" w:rsidRPr="004A2D5E" w:rsidRDefault="00E402EE" w:rsidP="00AD20AE">
      <w:pPr>
        <w:pStyle w:val="ListParagraph"/>
        <w:autoSpaceDE w:val="0"/>
        <w:spacing w:after="0" w:line="240" w:lineRule="auto"/>
        <w:ind w:left="0"/>
        <w:jc w:val="center"/>
        <w:rPr>
          <w:rFonts w:ascii="Times New Roman" w:hAnsi="Times New Roman"/>
          <w:b/>
        </w:rPr>
      </w:pPr>
      <w:r w:rsidRPr="004A2D5E">
        <w:rPr>
          <w:rFonts w:ascii="Times New Roman" w:hAnsi="Times New Roman"/>
          <w:b/>
        </w:rPr>
        <w:t>§32</w:t>
      </w:r>
    </w:p>
    <w:p w:rsidR="00E402EE" w:rsidRPr="004A2D5E" w:rsidRDefault="00E402EE" w:rsidP="00AD20AE">
      <w:pPr>
        <w:pStyle w:val="ListParagraph"/>
        <w:autoSpaceDE w:val="0"/>
        <w:spacing w:after="0" w:line="240" w:lineRule="auto"/>
        <w:ind w:left="0"/>
        <w:jc w:val="center"/>
        <w:rPr>
          <w:rFonts w:ascii="Times New Roman" w:hAnsi="Times New Roman"/>
          <w:b/>
          <w:bCs/>
        </w:rPr>
      </w:pPr>
    </w:p>
    <w:p w:rsidR="00E402EE" w:rsidRPr="00EE596C" w:rsidRDefault="00E402EE" w:rsidP="00EE596C">
      <w:pPr>
        <w:numPr>
          <w:ilvl w:val="0"/>
          <w:numId w:val="51"/>
        </w:numPr>
        <w:tabs>
          <w:tab w:val="left" w:pos="-4962"/>
        </w:tabs>
        <w:autoSpaceDE w:val="0"/>
        <w:spacing w:after="0" w:line="240" w:lineRule="auto"/>
        <w:ind w:left="360"/>
        <w:contextualSpacing/>
        <w:jc w:val="both"/>
        <w:rPr>
          <w:rFonts w:ascii="Times New Roman" w:hAnsi="Times New Roman"/>
          <w:bCs/>
        </w:rPr>
      </w:pPr>
      <w:r w:rsidRPr="00EE596C">
        <w:rPr>
          <w:rFonts w:ascii="Times New Roman" w:hAnsi="Times New Roman"/>
          <w:bCs/>
        </w:rPr>
        <w:t xml:space="preserve">W przypadku: </w:t>
      </w:r>
    </w:p>
    <w:p w:rsidR="00E402EE" w:rsidRPr="00EE596C" w:rsidRDefault="00E402EE" w:rsidP="00EE596C">
      <w:pPr>
        <w:spacing w:line="240" w:lineRule="auto"/>
        <w:ind w:left="720"/>
        <w:rPr>
          <w:rFonts w:ascii="Times New Roman" w:hAnsi="Times New Roman"/>
        </w:rPr>
      </w:pPr>
      <w:r w:rsidRPr="00EE596C">
        <w:rPr>
          <w:rFonts w:ascii="Times New Roman" w:hAnsi="Times New Roman"/>
        </w:rPr>
        <w:t xml:space="preserve">1) rezygnacji przez grantobiorców z realizacji zadań, lub </w:t>
      </w:r>
      <w:r w:rsidRPr="00EE596C">
        <w:rPr>
          <w:rFonts w:ascii="Times New Roman" w:hAnsi="Times New Roman"/>
        </w:rPr>
        <w:br/>
        <w:t xml:space="preserve">2) rozwiązania umowy o powierzeniu grantu, lub </w:t>
      </w:r>
      <w:r w:rsidRPr="00EE596C">
        <w:rPr>
          <w:rFonts w:ascii="Times New Roman" w:hAnsi="Times New Roman"/>
        </w:rPr>
        <w:br/>
        <w:t>3) gdy nie zostanie wykorzystany pełny limit środków przeznaczonych na realizację projektu grantowego, lub</w:t>
      </w:r>
      <w:r w:rsidRPr="00EE596C">
        <w:rPr>
          <w:rFonts w:ascii="Times New Roman" w:hAnsi="Times New Roman"/>
        </w:rPr>
        <w:br/>
        <w:t>4) gdy wnioski o powierzenie grantu wybrane w ramach danego naboru lub wnioski znajdujące się na liście rezerwowej grantobiorców nie pozwalają na osiągnięcie celów projektu grantowego i wskaźników jego realizacji, lub</w:t>
      </w:r>
      <w:r w:rsidRPr="00EE596C">
        <w:rPr>
          <w:rFonts w:ascii="Times New Roman" w:hAnsi="Times New Roman"/>
        </w:rPr>
        <w:br/>
        <w:t xml:space="preserve">5) gdy ZW negatywnie ocenił przeprowadzony nabór wniosków o powierzenie grantu - LGD może dokonać ponownego/uzupełniającego naboru </w:t>
      </w:r>
      <w:r>
        <w:rPr>
          <w:rFonts w:ascii="Times New Roman" w:hAnsi="Times New Roman"/>
        </w:rPr>
        <w:t>g</w:t>
      </w:r>
      <w:r w:rsidRPr="00EE596C">
        <w:rPr>
          <w:rFonts w:ascii="Times New Roman" w:hAnsi="Times New Roman"/>
        </w:rPr>
        <w:t xml:space="preserve">rantobiorców lub unieważnić przeprowadzony nabór. </w:t>
      </w:r>
    </w:p>
    <w:p w:rsidR="00E402EE" w:rsidRPr="004A2D5E" w:rsidRDefault="00E402EE" w:rsidP="00EE596C">
      <w:pPr>
        <w:numPr>
          <w:ilvl w:val="0"/>
          <w:numId w:val="51"/>
        </w:numPr>
        <w:tabs>
          <w:tab w:val="left" w:pos="-4962"/>
        </w:tabs>
        <w:autoSpaceDE w:val="0"/>
        <w:spacing w:after="0" w:line="240" w:lineRule="auto"/>
        <w:ind w:left="360"/>
        <w:contextualSpacing/>
        <w:jc w:val="both"/>
        <w:rPr>
          <w:rFonts w:ascii="Times New Roman" w:hAnsi="Times New Roman"/>
          <w:bCs/>
        </w:rPr>
      </w:pPr>
      <w:r w:rsidRPr="004A2D5E">
        <w:rPr>
          <w:rFonts w:ascii="Times New Roman" w:hAnsi="Times New Roman"/>
          <w:bCs/>
        </w:rPr>
        <w:t xml:space="preserve">Informacja o uzupełniającym naborze wniosków o powierzenie grantu lub o unieważnieniu przeprowadzonego naboru jest każdorazowo publikowana na stronie internetowej LGD. </w:t>
      </w:r>
    </w:p>
    <w:p w:rsidR="00E402EE" w:rsidRPr="004A2D5E" w:rsidRDefault="00E402EE" w:rsidP="00EE596C">
      <w:pPr>
        <w:numPr>
          <w:ilvl w:val="0"/>
          <w:numId w:val="51"/>
        </w:numPr>
        <w:tabs>
          <w:tab w:val="left" w:pos="-4962"/>
        </w:tabs>
        <w:autoSpaceDE w:val="0"/>
        <w:spacing w:after="0" w:line="240" w:lineRule="auto"/>
        <w:ind w:left="360"/>
        <w:contextualSpacing/>
        <w:jc w:val="both"/>
        <w:rPr>
          <w:rFonts w:ascii="Times New Roman" w:hAnsi="Times New Roman"/>
          <w:bCs/>
        </w:rPr>
      </w:pPr>
      <w:r w:rsidRPr="004A2D5E">
        <w:rPr>
          <w:rFonts w:ascii="Times New Roman" w:hAnsi="Times New Roman"/>
        </w:rPr>
        <w:t xml:space="preserve">Nabór uzupełniający jest jednoznaczny z powtórzeniem procesów i zachowaniem terminów zawartych w Procedurze od momentu ogłoszenia naboru wniosków o powierzenie grantów do podjęcia uchwały zatwierdzającej listę grantobiorców wybranych do dofinansowania </w:t>
      </w:r>
      <w:r w:rsidRPr="004A2D5E">
        <w:rPr>
          <w:rFonts w:ascii="Times New Roman" w:hAnsi="Times New Roman"/>
        </w:rPr>
        <w:br/>
        <w:t>w naborze uzupełniającym. Oznacza to, że złożenie przez LGD wniosku o przyznanie pomocy na projekt grantowy do  ZW ulega również przesunięciu w czasie.</w:t>
      </w:r>
    </w:p>
    <w:p w:rsidR="00E402EE" w:rsidRPr="004A2D5E" w:rsidRDefault="00E402EE" w:rsidP="00EE596C">
      <w:pPr>
        <w:numPr>
          <w:ilvl w:val="0"/>
          <w:numId w:val="51"/>
        </w:numPr>
        <w:tabs>
          <w:tab w:val="left" w:pos="-4962"/>
        </w:tabs>
        <w:autoSpaceDE w:val="0"/>
        <w:spacing w:after="0" w:line="240" w:lineRule="auto"/>
        <w:ind w:left="360"/>
        <w:contextualSpacing/>
        <w:jc w:val="both"/>
        <w:rPr>
          <w:rFonts w:ascii="Times New Roman" w:hAnsi="Times New Roman"/>
          <w:bCs/>
        </w:rPr>
      </w:pPr>
      <w:r w:rsidRPr="004A2D5E">
        <w:rPr>
          <w:rFonts w:ascii="Times New Roman" w:hAnsi="Times New Roman"/>
          <w:bCs/>
        </w:rPr>
        <w:t>W terminie nie dłuższym niż 7 dni od dnia unieważnienia naboru, Biuro LGD informuje grantobiorców drogą elektroniczną na adresy mailowe podane we wniosku, o odstąpieniu od naboru podając jednocześnie przyczynę odstąpienia i informując o planowanym ponownym ogłoszeniu naboru.</w:t>
      </w:r>
    </w:p>
    <w:p w:rsidR="00E402EE" w:rsidRPr="004A2D5E" w:rsidRDefault="00E402EE" w:rsidP="00EE596C">
      <w:pPr>
        <w:numPr>
          <w:ilvl w:val="0"/>
          <w:numId w:val="51"/>
        </w:numPr>
        <w:tabs>
          <w:tab w:val="left" w:pos="-4962"/>
        </w:tabs>
        <w:autoSpaceDE w:val="0"/>
        <w:spacing w:after="0" w:line="240" w:lineRule="auto"/>
        <w:ind w:left="360"/>
        <w:contextualSpacing/>
        <w:jc w:val="both"/>
        <w:rPr>
          <w:rFonts w:ascii="Times New Roman" w:hAnsi="Times New Roman"/>
          <w:bCs/>
        </w:rPr>
      </w:pPr>
      <w:r w:rsidRPr="004A2D5E">
        <w:rPr>
          <w:rFonts w:ascii="Times New Roman" w:hAnsi="Times New Roman"/>
          <w:bCs/>
        </w:rPr>
        <w:t xml:space="preserve">W przypadku odstąpienia od naboru grantowego lub ponownego jego przeprowadzenia, LGD niezwłocznie, nie później jednak niż w ciągu 30 dni od dnia odstąpienia od naboru, ponownie ogłasza otwarty nabór wniosków o powierzenie grantów w ramach danego projektu grantowego. </w:t>
      </w:r>
    </w:p>
    <w:p w:rsidR="00E402EE" w:rsidRPr="004A2D5E" w:rsidRDefault="00E402EE" w:rsidP="00034ABE">
      <w:pPr>
        <w:tabs>
          <w:tab w:val="left" w:pos="-4962"/>
        </w:tabs>
        <w:autoSpaceDE w:val="0"/>
        <w:spacing w:after="0" w:line="240" w:lineRule="auto"/>
        <w:contextualSpacing/>
        <w:jc w:val="both"/>
        <w:rPr>
          <w:rFonts w:ascii="Times New Roman" w:hAnsi="Times New Roman"/>
          <w:bCs/>
        </w:rPr>
      </w:pPr>
    </w:p>
    <w:p w:rsidR="00E402EE" w:rsidRPr="00576426" w:rsidRDefault="00E402EE" w:rsidP="00576426">
      <w:pPr>
        <w:pStyle w:val="Heading2"/>
        <w:jc w:val="center"/>
        <w:rPr>
          <w:rFonts w:ascii="Times New Roman" w:hAnsi="Times New Roman"/>
          <w:color w:val="auto"/>
          <w:sz w:val="22"/>
          <w:szCs w:val="22"/>
        </w:rPr>
      </w:pPr>
      <w:bookmarkStart w:id="61" w:name="_Toc502262895"/>
      <w:bookmarkStart w:id="62" w:name="_Toc502264506"/>
      <w:bookmarkStart w:id="63" w:name="_Toc502268786"/>
      <w:r w:rsidRPr="00576426">
        <w:rPr>
          <w:rFonts w:ascii="Times New Roman" w:hAnsi="Times New Roman"/>
          <w:color w:val="auto"/>
          <w:sz w:val="22"/>
          <w:szCs w:val="22"/>
        </w:rPr>
        <w:t>ROZDZIAŁ XXV</w:t>
      </w:r>
      <w:r w:rsidRPr="00576426">
        <w:rPr>
          <w:rFonts w:ascii="Times New Roman" w:hAnsi="Times New Roman"/>
          <w:color w:val="auto"/>
          <w:sz w:val="22"/>
          <w:szCs w:val="22"/>
        </w:rPr>
        <w:br/>
        <w:t>PRZETWARZANIE DANYCH OSOBOWYCH</w:t>
      </w:r>
      <w:bookmarkEnd w:id="61"/>
      <w:bookmarkEnd w:id="62"/>
      <w:bookmarkEnd w:id="63"/>
    </w:p>
    <w:p w:rsidR="00E402EE" w:rsidRPr="004A2D5E" w:rsidRDefault="00E402EE" w:rsidP="00AD20AE">
      <w:pPr>
        <w:pStyle w:val="ListParagraph"/>
        <w:tabs>
          <w:tab w:val="left" w:pos="-4962"/>
        </w:tabs>
        <w:autoSpaceDE w:val="0"/>
        <w:spacing w:after="0" w:line="240" w:lineRule="auto"/>
        <w:ind w:left="0"/>
      </w:pP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33</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AD20AE">
      <w:pPr>
        <w:pStyle w:val="Akapitzlist"/>
        <w:numPr>
          <w:ilvl w:val="0"/>
          <w:numId w:val="5"/>
        </w:numPr>
        <w:tabs>
          <w:tab w:val="left" w:pos="-4962"/>
        </w:tabs>
        <w:autoSpaceDE w:val="0"/>
        <w:autoSpaceDN w:val="0"/>
        <w:adjustRightInd w:val="0"/>
        <w:spacing w:after="0"/>
        <w:jc w:val="both"/>
        <w:rPr>
          <w:rFonts w:ascii="Times New Roman" w:hAnsi="Times New Roman"/>
        </w:rPr>
      </w:pPr>
      <w:r w:rsidRPr="004A2D5E">
        <w:rPr>
          <w:rFonts w:ascii="Times New Roman" w:hAnsi="Times New Roman"/>
        </w:rPr>
        <w:t xml:space="preserve">Grantobiorca przetwarza dane osobowe z poszanowaniem obowiązków wynikających </w:t>
      </w:r>
      <w:r w:rsidRPr="004A2D5E">
        <w:rPr>
          <w:rFonts w:ascii="Times New Roman" w:hAnsi="Times New Roman"/>
        </w:rPr>
        <w:br/>
        <w:t>z przepisów prawa dotyczących przetwarzania danych osobowych, w tym z przepisów ustawy z dnia 29 sierpnia 1997 r. o ochronie danych osobowych (Dz. U. z 2014 r. poz. 1182, z późn. zm.) i wydanych na jej podstawie aktów wykonawczych.</w:t>
      </w:r>
    </w:p>
    <w:p w:rsidR="00E402EE" w:rsidRDefault="00E402EE" w:rsidP="00B1247E">
      <w:pPr>
        <w:pStyle w:val="ListParagraph"/>
        <w:spacing w:after="0" w:line="240" w:lineRule="auto"/>
        <w:ind w:hanging="360"/>
        <w:jc w:val="both"/>
      </w:pPr>
      <w:r w:rsidRPr="004A2D5E">
        <w:t xml:space="preserve">2. </w:t>
      </w:r>
      <w:r w:rsidRPr="00B1247E">
        <w:rPr>
          <w:rFonts w:ascii="Times New Roman" w:hAnsi="Times New Roman"/>
        </w:rPr>
        <w:t>W przypadku przetwarzania danych osobowych uczestników projektu oraz osób zaangażowanych w realizację projektu, grantobiorca zobowiązany jest posiadać zgodę tych osób na przetwarzanie ich danych, która zawiera w szczególności zgodę na udostępnianie ich danych do celów monitoringu, kontroli w ramach realizowanego projektu oraz przeprowadzanych na zlecenie grantodawcy ewaluacji.</w:t>
      </w:r>
      <w:r w:rsidRPr="004A2D5E">
        <w:t xml:space="preserve"> </w:t>
      </w:r>
    </w:p>
    <w:p w:rsidR="00E402EE" w:rsidRPr="00B1247E" w:rsidRDefault="00E402EE" w:rsidP="00B1247E">
      <w:pPr>
        <w:pStyle w:val="ListParagraph"/>
        <w:spacing w:after="0" w:line="240" w:lineRule="auto"/>
        <w:ind w:hanging="360"/>
        <w:jc w:val="both"/>
        <w:rPr>
          <w:rFonts w:ascii="Times New Roman" w:hAnsi="Times New Roman"/>
        </w:rPr>
      </w:pPr>
    </w:p>
    <w:p w:rsidR="00E402EE" w:rsidRPr="00576426" w:rsidRDefault="00E402EE" w:rsidP="00576426">
      <w:pPr>
        <w:pStyle w:val="Heading2"/>
        <w:jc w:val="center"/>
        <w:rPr>
          <w:rFonts w:ascii="Times New Roman" w:hAnsi="Times New Roman"/>
          <w:color w:val="auto"/>
          <w:sz w:val="22"/>
          <w:szCs w:val="22"/>
        </w:rPr>
      </w:pPr>
      <w:bookmarkStart w:id="64" w:name="_Toc502262896"/>
      <w:bookmarkStart w:id="65" w:name="_Toc502264507"/>
      <w:bookmarkStart w:id="66" w:name="_Toc502268787"/>
      <w:r w:rsidRPr="00576426">
        <w:rPr>
          <w:rFonts w:ascii="Times New Roman" w:hAnsi="Times New Roman"/>
          <w:color w:val="auto"/>
          <w:sz w:val="22"/>
          <w:szCs w:val="22"/>
        </w:rPr>
        <w:t>ROZDZIAŁ XXVI</w:t>
      </w:r>
      <w:bookmarkStart w:id="67" w:name="_Toc502262897"/>
      <w:bookmarkEnd w:id="64"/>
      <w:r w:rsidRPr="00576426">
        <w:rPr>
          <w:rFonts w:ascii="Times New Roman" w:hAnsi="Times New Roman"/>
          <w:color w:val="auto"/>
          <w:sz w:val="22"/>
          <w:szCs w:val="22"/>
        </w:rPr>
        <w:br/>
        <w:t>POSTANOWIENIA KOŃCOWE</w:t>
      </w:r>
      <w:bookmarkEnd w:id="65"/>
      <w:bookmarkEnd w:id="67"/>
      <w:bookmarkEnd w:id="66"/>
      <w:r w:rsidRPr="00576426">
        <w:rPr>
          <w:rFonts w:ascii="Times New Roman" w:hAnsi="Times New Roman"/>
          <w:color w:val="auto"/>
          <w:sz w:val="22"/>
          <w:szCs w:val="22"/>
        </w:rPr>
        <w:br/>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r w:rsidRPr="004A2D5E">
        <w:rPr>
          <w:rFonts w:ascii="Times New Roman" w:hAnsi="Times New Roman"/>
          <w:b/>
          <w:bCs/>
        </w:rPr>
        <w:t>§ 34</w:t>
      </w:r>
    </w:p>
    <w:p w:rsidR="00E402EE" w:rsidRPr="004A2D5E" w:rsidRDefault="00E402EE" w:rsidP="00AD20AE">
      <w:pPr>
        <w:pStyle w:val="ListParagraph"/>
        <w:tabs>
          <w:tab w:val="left" w:pos="-4962"/>
        </w:tabs>
        <w:autoSpaceDE w:val="0"/>
        <w:spacing w:after="0" w:line="240" w:lineRule="auto"/>
        <w:ind w:left="0"/>
        <w:jc w:val="center"/>
        <w:rPr>
          <w:rFonts w:ascii="Times New Roman" w:hAnsi="Times New Roman"/>
          <w:b/>
          <w:bCs/>
        </w:rPr>
      </w:pP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Protokoły dokumentujące poszczególne etapy procesu wyboru operacji podawane są do publicznej wiadomości poprzez ich opublikowanie na stronie internetowej LGD – z zachowaniem zasady anonimowości osób dokonujących oceny.</w:t>
      </w: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 xml:space="preserve">Dokumentacja konkursowa związana z naborem wniosków oraz oceną i wyborem operacji, która nie została przekazana do ZW, przechowywana jest w Biurze LGD. </w:t>
      </w: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 xml:space="preserve">Wnioskodawca ma prawo wglądu w dokumenty związane z oceną wnioskowanej przez niego operacji. Powyższe dokumenty udostępniane są zainteresowanemu wnioskodawcy w Biurze LGD najpóźniej w następnym dniu roboczym po dniu złożenia żądania – z prawem do wykonania ich kserokopii lub fotokopii. Biuro LGD, udostępniając powyższe dokumenty, zachowuje zasadę anonimowości osób dokonujących oceny. </w:t>
      </w: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LGD przetwarza dane osobowe z poszanowaniem obowiązków wynikających z przepisów prawa dotyczących przetwarzania danych osobowych, w tym z przepisów ustawy z dnia 29 sierpnia 1997 r. o ochronie danych osobowych (Dz. U. z 2014 r. poz. 1182, z późn. zm.) i wydanych na jej podstawie aktów wykonawczych.</w:t>
      </w: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 xml:space="preserve">Niniejsza procedura podlega udostępnieniu do wiadomości publicznej także poza okresem prowadzenia przez LGD naboru, poprzez trwałe zamieszczenie jej na stronie internetowej LGD w formie pliku do pobrania. Dokument jest także dostępny w formie papierowej w siedzibie i Biurze LGD. </w:t>
      </w: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 xml:space="preserve">Niniejsza procedura może być realizowana z wykorzystaniem narzędzi elektronicznych, </w:t>
      </w:r>
      <w:r w:rsidRPr="004A2D5E">
        <w:rPr>
          <w:rFonts w:ascii="Times New Roman" w:hAnsi="Times New Roman"/>
        </w:rPr>
        <w:br/>
        <w:t xml:space="preserve">w szczególności takich jak generator wniosków lub aplikacja wspomagającej ocenę wniosków </w:t>
      </w:r>
      <w:r w:rsidRPr="004A2D5E">
        <w:rPr>
          <w:rFonts w:ascii="Times New Roman" w:hAnsi="Times New Roman"/>
        </w:rPr>
        <w:br/>
        <w:t xml:space="preserve">i obsługę naborów. Zasady realizacji procedury w oparciu o narzędzia elektroniczne ustala Zarząd LGD po konsultacji z Przewodniczącym Rady. </w:t>
      </w:r>
    </w:p>
    <w:p w:rsidR="00E402EE" w:rsidRPr="004A2D5E" w:rsidRDefault="00E402EE" w:rsidP="00346F0A">
      <w:pPr>
        <w:pStyle w:val="Akapitzlist"/>
        <w:numPr>
          <w:ilvl w:val="0"/>
          <w:numId w:val="45"/>
        </w:numPr>
        <w:tabs>
          <w:tab w:val="clear" w:pos="360"/>
          <w:tab w:val="left" w:pos="-4962"/>
          <w:tab w:val="num" w:pos="720"/>
        </w:tabs>
        <w:autoSpaceDE w:val="0"/>
        <w:autoSpaceDN w:val="0"/>
        <w:adjustRightInd w:val="0"/>
        <w:spacing w:after="0"/>
        <w:ind w:left="720"/>
        <w:jc w:val="both"/>
        <w:rPr>
          <w:rFonts w:ascii="Times New Roman" w:hAnsi="Times New Roman"/>
        </w:rPr>
      </w:pPr>
      <w:r w:rsidRPr="004A2D5E">
        <w:rPr>
          <w:rFonts w:ascii="Times New Roman" w:hAnsi="Times New Roman"/>
        </w:rPr>
        <w:t xml:space="preserve">W sprawach nieuregulowanych w niniejszej procedurze i w Regulaminie Rady, zastosowanie znajdują odpowiednie przepisy prawa, w szczególności: </w:t>
      </w:r>
    </w:p>
    <w:p w:rsidR="00E402EE" w:rsidRPr="004A2D5E" w:rsidRDefault="00E402EE" w:rsidP="00346F0A">
      <w:pPr>
        <w:pStyle w:val="ListParagraph"/>
        <w:numPr>
          <w:ilvl w:val="0"/>
          <w:numId w:val="46"/>
        </w:numPr>
        <w:tabs>
          <w:tab w:val="clear" w:pos="708"/>
          <w:tab w:val="num" w:pos="1068"/>
        </w:tabs>
        <w:autoSpaceDE w:val="0"/>
        <w:autoSpaceDN w:val="0"/>
        <w:adjustRightInd w:val="0"/>
        <w:spacing w:after="49" w:line="300" w:lineRule="exact"/>
        <w:ind w:left="1428"/>
        <w:jc w:val="both"/>
        <w:rPr>
          <w:rFonts w:ascii="Times New Roman" w:hAnsi="Times New Roman"/>
          <w:bCs/>
        </w:rPr>
      </w:pPr>
      <w:r w:rsidRPr="004A2D5E">
        <w:rPr>
          <w:rFonts w:ascii="Times New Roman" w:hAnsi="Times New Roman"/>
        </w:rPr>
        <w:t xml:space="preserve">ustawy </w:t>
      </w:r>
      <w:r w:rsidRPr="004A2D5E">
        <w:rPr>
          <w:rFonts w:ascii="Times New Roman" w:hAnsi="Times New Roman"/>
          <w:bCs/>
        </w:rPr>
        <w:t>ROW,</w:t>
      </w:r>
    </w:p>
    <w:p w:rsidR="00E402EE" w:rsidRPr="004A2D5E" w:rsidRDefault="00E402EE" w:rsidP="00346F0A">
      <w:pPr>
        <w:pStyle w:val="ListParagraph"/>
        <w:numPr>
          <w:ilvl w:val="0"/>
          <w:numId w:val="46"/>
        </w:numPr>
        <w:tabs>
          <w:tab w:val="clear" w:pos="708"/>
          <w:tab w:val="num" w:pos="1068"/>
        </w:tabs>
        <w:autoSpaceDE w:val="0"/>
        <w:autoSpaceDN w:val="0"/>
        <w:adjustRightInd w:val="0"/>
        <w:spacing w:after="49" w:line="300" w:lineRule="exact"/>
        <w:ind w:left="1428"/>
        <w:jc w:val="both"/>
        <w:rPr>
          <w:rFonts w:ascii="Times New Roman" w:hAnsi="Times New Roman"/>
        </w:rPr>
      </w:pPr>
      <w:r w:rsidRPr="004A2D5E">
        <w:rPr>
          <w:rFonts w:ascii="Times New Roman" w:hAnsi="Times New Roman"/>
        </w:rPr>
        <w:t xml:space="preserve">ustawy RLKS; </w:t>
      </w:r>
    </w:p>
    <w:p w:rsidR="00E402EE" w:rsidRPr="004A2D5E" w:rsidRDefault="00E402EE" w:rsidP="00346F0A">
      <w:pPr>
        <w:pStyle w:val="ListParagraph"/>
        <w:numPr>
          <w:ilvl w:val="0"/>
          <w:numId w:val="46"/>
        </w:numPr>
        <w:tabs>
          <w:tab w:val="clear" w:pos="708"/>
          <w:tab w:val="num" w:pos="1068"/>
        </w:tabs>
        <w:autoSpaceDE w:val="0"/>
        <w:autoSpaceDN w:val="0"/>
        <w:adjustRightInd w:val="0"/>
        <w:spacing w:after="49" w:line="300" w:lineRule="exact"/>
        <w:ind w:left="1428"/>
        <w:jc w:val="both"/>
        <w:rPr>
          <w:rFonts w:ascii="Times New Roman" w:hAnsi="Times New Roman"/>
        </w:rPr>
      </w:pPr>
      <w:r w:rsidRPr="004A2D5E">
        <w:rPr>
          <w:rFonts w:ascii="Times New Roman" w:hAnsi="Times New Roman"/>
        </w:rPr>
        <w:t xml:space="preserve">ustawy w zakresie polityki spójności; </w:t>
      </w:r>
    </w:p>
    <w:p w:rsidR="00E402EE" w:rsidRPr="004A2D5E" w:rsidRDefault="00E402EE" w:rsidP="00346F0A">
      <w:pPr>
        <w:pStyle w:val="ListParagraph"/>
        <w:numPr>
          <w:ilvl w:val="0"/>
          <w:numId w:val="46"/>
        </w:numPr>
        <w:tabs>
          <w:tab w:val="clear" w:pos="708"/>
          <w:tab w:val="num" w:pos="1068"/>
        </w:tabs>
        <w:autoSpaceDE w:val="0"/>
        <w:autoSpaceDN w:val="0"/>
        <w:adjustRightInd w:val="0"/>
        <w:spacing w:after="49" w:line="300" w:lineRule="exact"/>
        <w:ind w:left="1428"/>
        <w:jc w:val="both"/>
        <w:rPr>
          <w:rFonts w:ascii="Times New Roman" w:hAnsi="Times New Roman"/>
        </w:rPr>
      </w:pPr>
      <w:r w:rsidRPr="004A2D5E">
        <w:rPr>
          <w:rFonts w:ascii="Times New Roman" w:hAnsi="Times New Roman"/>
        </w:rPr>
        <w:t xml:space="preserve">rozporządzenia o wdrażaniu LSR; </w:t>
      </w:r>
    </w:p>
    <w:p w:rsidR="00E402EE" w:rsidRPr="004A2D5E" w:rsidRDefault="00E402EE" w:rsidP="00346F0A">
      <w:pPr>
        <w:pStyle w:val="ListParagraph"/>
        <w:numPr>
          <w:ilvl w:val="0"/>
          <w:numId w:val="46"/>
        </w:numPr>
        <w:tabs>
          <w:tab w:val="clear" w:pos="708"/>
          <w:tab w:val="num" w:pos="1068"/>
        </w:tabs>
        <w:autoSpaceDE w:val="0"/>
        <w:autoSpaceDN w:val="0"/>
        <w:adjustRightInd w:val="0"/>
        <w:spacing w:after="49" w:line="300" w:lineRule="exact"/>
        <w:ind w:left="1428"/>
        <w:jc w:val="both"/>
        <w:rPr>
          <w:rFonts w:ascii="Times New Roman" w:hAnsi="Times New Roman"/>
        </w:rPr>
      </w:pPr>
      <w:r w:rsidRPr="004A2D5E">
        <w:rPr>
          <w:rFonts w:ascii="Times New Roman" w:hAnsi="Times New Roman"/>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p>
    <w:p w:rsidR="00E402EE" w:rsidRPr="004A2D5E" w:rsidRDefault="00E402EE" w:rsidP="00346F0A">
      <w:pPr>
        <w:pStyle w:val="ListParagraph"/>
        <w:numPr>
          <w:ilvl w:val="0"/>
          <w:numId w:val="46"/>
        </w:numPr>
        <w:tabs>
          <w:tab w:val="clear" w:pos="708"/>
          <w:tab w:val="num" w:pos="1068"/>
        </w:tabs>
        <w:autoSpaceDE w:val="0"/>
        <w:autoSpaceDN w:val="0"/>
        <w:adjustRightInd w:val="0"/>
        <w:spacing w:after="0" w:line="300" w:lineRule="exact"/>
        <w:ind w:left="1428"/>
        <w:jc w:val="both"/>
        <w:rPr>
          <w:rFonts w:ascii="Times New Roman" w:hAnsi="Times New Roman"/>
        </w:rPr>
      </w:pPr>
      <w:r w:rsidRPr="004A2D5E">
        <w:rPr>
          <w:rFonts w:ascii="Times New Roman" w:hAnsi="Times New Roman"/>
        </w:rPr>
        <w:t>wytycznych Ministra Rolnictwa i Rozwoju Wsi w zakresie realizacji LSR</w:t>
      </w:r>
      <w:r w:rsidRPr="004A2D5E">
        <w:t xml:space="preserve">. </w:t>
      </w:r>
    </w:p>
    <w:p w:rsidR="00E402EE" w:rsidRDefault="00E402EE" w:rsidP="00576426">
      <w:pPr>
        <w:pStyle w:val="Akapitzlist"/>
        <w:tabs>
          <w:tab w:val="left" w:pos="-4962"/>
        </w:tabs>
        <w:autoSpaceDE w:val="0"/>
        <w:autoSpaceDN w:val="0"/>
        <w:adjustRightInd w:val="0"/>
        <w:spacing w:after="0"/>
        <w:ind w:left="0"/>
        <w:jc w:val="both"/>
        <w:rPr>
          <w:rFonts w:ascii="Times New Roman" w:hAnsi="Times New Roman"/>
        </w:rPr>
      </w:pPr>
    </w:p>
    <w:p w:rsidR="00E402EE" w:rsidRPr="004A2D5E" w:rsidRDefault="00E402EE" w:rsidP="00AD20AE">
      <w:pPr>
        <w:pStyle w:val="Akapitzlist"/>
        <w:tabs>
          <w:tab w:val="left" w:pos="-4962"/>
        </w:tabs>
        <w:autoSpaceDE w:val="0"/>
        <w:autoSpaceDN w:val="0"/>
        <w:adjustRightInd w:val="0"/>
        <w:spacing w:after="0"/>
        <w:jc w:val="both"/>
        <w:rPr>
          <w:rFonts w:ascii="Times New Roman" w:hAnsi="Times New Roman"/>
        </w:rPr>
      </w:pPr>
    </w:p>
    <w:p w:rsidR="00E402EE" w:rsidRPr="004A2D5E" w:rsidRDefault="00E402EE" w:rsidP="00AD20AE">
      <w:pPr>
        <w:pStyle w:val="Akapitzlist"/>
        <w:tabs>
          <w:tab w:val="left" w:pos="-4962"/>
        </w:tabs>
        <w:autoSpaceDE w:val="0"/>
        <w:autoSpaceDN w:val="0"/>
        <w:adjustRightInd w:val="0"/>
        <w:spacing w:after="0"/>
        <w:ind w:left="0"/>
        <w:jc w:val="center"/>
        <w:rPr>
          <w:rFonts w:ascii="Times New Roman" w:hAnsi="Times New Roman"/>
          <w:b/>
        </w:rPr>
      </w:pPr>
      <w:r w:rsidRPr="004A2D5E">
        <w:rPr>
          <w:rFonts w:ascii="Times New Roman" w:hAnsi="Times New Roman"/>
          <w:b/>
        </w:rPr>
        <w:t>§35</w:t>
      </w:r>
    </w:p>
    <w:p w:rsidR="00E402EE" w:rsidRPr="004A2D5E" w:rsidRDefault="00E402EE" w:rsidP="00AD20AE">
      <w:pPr>
        <w:pStyle w:val="Akapitzlist"/>
        <w:tabs>
          <w:tab w:val="left" w:pos="-4962"/>
        </w:tabs>
        <w:autoSpaceDE w:val="0"/>
        <w:autoSpaceDN w:val="0"/>
        <w:adjustRightInd w:val="0"/>
        <w:spacing w:after="0"/>
        <w:ind w:left="0"/>
        <w:jc w:val="center"/>
        <w:rPr>
          <w:rFonts w:ascii="Times New Roman" w:hAnsi="Times New Roman"/>
          <w:b/>
        </w:rPr>
      </w:pPr>
    </w:p>
    <w:p w:rsidR="00E402EE" w:rsidRPr="004A2D5E" w:rsidRDefault="00E402EE" w:rsidP="00346F0A">
      <w:pPr>
        <w:pStyle w:val="Akapitzlist"/>
        <w:numPr>
          <w:ilvl w:val="0"/>
          <w:numId w:val="44"/>
        </w:numPr>
        <w:tabs>
          <w:tab w:val="left" w:pos="-4962"/>
        </w:tabs>
        <w:autoSpaceDE w:val="0"/>
        <w:autoSpaceDN w:val="0"/>
        <w:adjustRightInd w:val="0"/>
        <w:spacing w:after="0"/>
        <w:ind w:left="426" w:hanging="66"/>
        <w:jc w:val="both"/>
        <w:rPr>
          <w:rFonts w:ascii="Times New Roman" w:hAnsi="Times New Roman"/>
        </w:rPr>
      </w:pPr>
      <w:r w:rsidRPr="004A2D5E">
        <w:rPr>
          <w:rFonts w:ascii="Times New Roman" w:hAnsi="Times New Roman"/>
        </w:rPr>
        <w:t xml:space="preserve">Zmiana niniejszej procedury dokonywana jest uchwałą Zarządu Stowarzyszenia Lokalna Grupa Działania „Ziemi Chełmskiej” i wymaga uzgodnienia z ZW na zasadach określonych </w:t>
      </w:r>
      <w:r w:rsidRPr="004A2D5E">
        <w:rPr>
          <w:rFonts w:ascii="Times New Roman" w:hAnsi="Times New Roman"/>
        </w:rPr>
        <w:br/>
        <w:t>w Umowie o warunkach i sposobie realizacji strategii rozwoju lokalnego kierowanego przez społeczność zawartej pomiędzy ZW a LGD.</w:t>
      </w:r>
    </w:p>
    <w:p w:rsidR="00E402EE" w:rsidRPr="004A2D5E" w:rsidRDefault="00E402EE" w:rsidP="00346F0A">
      <w:pPr>
        <w:pStyle w:val="Akapitzlist"/>
        <w:numPr>
          <w:ilvl w:val="0"/>
          <w:numId w:val="44"/>
        </w:numPr>
        <w:tabs>
          <w:tab w:val="left" w:pos="-4962"/>
        </w:tabs>
        <w:autoSpaceDE w:val="0"/>
        <w:autoSpaceDN w:val="0"/>
        <w:adjustRightInd w:val="0"/>
        <w:spacing w:after="0"/>
        <w:ind w:left="426" w:hanging="66"/>
        <w:jc w:val="both"/>
        <w:rPr>
          <w:rFonts w:ascii="Times New Roman" w:hAnsi="Times New Roman"/>
        </w:rPr>
      </w:pPr>
      <w:r w:rsidRPr="004A2D5E">
        <w:rPr>
          <w:rFonts w:ascii="Times New Roman" w:hAnsi="Times New Roman"/>
        </w:rPr>
        <w:t>Niniejsza procedura, po dokonaniu jej skutecznej zmiany zgodnie z §35 ust.1, podlega niezwłocznemu zaktualizowaniu na stronie internetowej LGD.</w:t>
      </w:r>
      <w:bookmarkEnd w:id="48"/>
    </w:p>
    <w:p w:rsidR="00E402EE" w:rsidRPr="004A2D5E" w:rsidRDefault="00E402EE" w:rsidP="00AD20AE">
      <w:pPr>
        <w:spacing w:after="0" w:line="240" w:lineRule="auto"/>
        <w:rPr>
          <w:rFonts w:ascii="Times New Roman" w:hAnsi="Times New Roman"/>
        </w:rPr>
      </w:pPr>
    </w:p>
    <w:p w:rsidR="00E402EE" w:rsidRDefault="00E402EE" w:rsidP="002F59B0">
      <w:pPr>
        <w:pStyle w:val="ListParagraph"/>
        <w:spacing w:after="0" w:line="240" w:lineRule="auto"/>
        <w:ind w:left="0"/>
        <w:jc w:val="both"/>
        <w:rPr>
          <w:rFonts w:ascii="Times New Roman" w:hAnsi="Times New Roman"/>
          <w:b/>
        </w:rPr>
      </w:pPr>
    </w:p>
    <w:p w:rsidR="00E402EE" w:rsidRPr="004A2D5E" w:rsidRDefault="00E402EE" w:rsidP="002F59B0">
      <w:pPr>
        <w:pStyle w:val="ListParagraph"/>
        <w:spacing w:after="0" w:line="240" w:lineRule="auto"/>
        <w:ind w:left="0"/>
        <w:jc w:val="both"/>
        <w:rPr>
          <w:rFonts w:ascii="Times New Roman" w:hAnsi="Times New Roman"/>
          <w:b/>
        </w:rPr>
      </w:pPr>
    </w:p>
    <w:p w:rsidR="00E402EE" w:rsidRPr="004A2D5E" w:rsidRDefault="00E402EE" w:rsidP="00AD20AE">
      <w:pPr>
        <w:pStyle w:val="ListParagraph"/>
        <w:spacing w:after="0" w:line="240" w:lineRule="auto"/>
        <w:jc w:val="both"/>
        <w:rPr>
          <w:rFonts w:ascii="Times New Roman" w:hAnsi="Times New Roman"/>
          <w:b/>
        </w:rPr>
      </w:pPr>
      <w:r w:rsidRPr="004A2D5E">
        <w:rPr>
          <w:rFonts w:ascii="Times New Roman" w:hAnsi="Times New Roman"/>
          <w:b/>
        </w:rPr>
        <w:t>Załączniki:</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Deklaracja poufności i bezstronności</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Karta oceny formalnej</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Uchwała w sprawie pozostawienia wniosku bez rozpatrzenia</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Karta oceny zgodności operacji grantowej z LSR</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Karta weryfikacji zgodności operacji z warunkami przyznania pomocy określonymi w PROW na lata 2014-2020</w:t>
      </w:r>
    </w:p>
    <w:p w:rsidR="00E402EE" w:rsidRPr="004A2D5E" w:rsidRDefault="00E402EE" w:rsidP="00346F0A">
      <w:pPr>
        <w:pStyle w:val="Akapitzlist1"/>
        <w:numPr>
          <w:ilvl w:val="0"/>
          <w:numId w:val="53"/>
        </w:numPr>
        <w:tabs>
          <w:tab w:val="left" w:pos="-4962"/>
          <w:tab w:val="left" w:pos="1080"/>
        </w:tabs>
        <w:autoSpaceDE w:val="0"/>
        <w:autoSpaceDN w:val="0"/>
        <w:adjustRightInd w:val="0"/>
        <w:spacing w:after="0"/>
        <w:ind w:left="1080"/>
        <w:jc w:val="both"/>
        <w:rPr>
          <w:rFonts w:ascii="Times New Roman" w:hAnsi="Times New Roman"/>
        </w:rPr>
      </w:pPr>
      <w:r w:rsidRPr="004A2D5E">
        <w:rPr>
          <w:rFonts w:ascii="Times New Roman" w:hAnsi="Times New Roman"/>
        </w:rPr>
        <w:t>Lista operacji uznanych za zgodne z LSR</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Lista operacji uznanych za niezgodne z LSR</w:t>
      </w:r>
    </w:p>
    <w:p w:rsidR="00E402E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Karta oceny operacji grantowej według lokalnych kryteriów wyboru</w:t>
      </w:r>
    </w:p>
    <w:p w:rsidR="00E402EE" w:rsidRPr="004A2D5E" w:rsidRDefault="00E402EE" w:rsidP="00EE596C">
      <w:pPr>
        <w:pStyle w:val="ListParagraph"/>
        <w:tabs>
          <w:tab w:val="left" w:pos="1080"/>
        </w:tabs>
        <w:autoSpaceDE w:val="0"/>
        <w:autoSpaceDN w:val="0"/>
        <w:adjustRightInd w:val="0"/>
        <w:spacing w:after="0" w:line="240" w:lineRule="auto"/>
        <w:jc w:val="both"/>
        <w:rPr>
          <w:rFonts w:ascii="Times New Roman" w:hAnsi="Times New Roman"/>
        </w:rPr>
      </w:pPr>
      <w:r>
        <w:rPr>
          <w:rFonts w:ascii="Times New Roman" w:hAnsi="Times New Roman"/>
        </w:rPr>
        <w:t xml:space="preserve">8a.  </w:t>
      </w:r>
      <w:r w:rsidRPr="00EE596C">
        <w:rPr>
          <w:rFonts w:ascii="Times New Roman" w:hAnsi="Times New Roman"/>
        </w:rPr>
        <w:t>Karta oceny wydatków planowanych w ramach operacji grantowej</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bCs/>
        </w:rPr>
        <w:t>Lista ocenionych wniosków o powierzenie grantu</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Uchwała w sprawie zatwierdzenia listy ocenionych wniosków o powierzenie grantu</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Uchwała w sprawie wyboru grantobiorców do dofinansowania oraz ustaleniu kwoty wsparcia</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bCs/>
        </w:rPr>
        <w:t>Lista grantobiorców wybranych do dofinansowania</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bCs/>
        </w:rPr>
        <w:t>Lista grantobiorców niewybranych do dofinansowania</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bCs/>
        </w:rPr>
        <w:t xml:space="preserve">Uchwała </w:t>
      </w:r>
      <w:r w:rsidRPr="004A2D5E">
        <w:rPr>
          <w:rFonts w:ascii="Times New Roman" w:hAnsi="Times New Roman"/>
        </w:rPr>
        <w:t>w sprawie zatwierdzenia listy grantobiorców wybranych do dofinansowania</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Uchwała w sprawie zatwierdzenia listy grantobiorców niewybranych do dofinansowania</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Pisma informacyjne do Beneficjentów</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Wniosek o powierzenie grantu</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Umowa o powierzenie grantu</w:t>
      </w:r>
    </w:p>
    <w:p w:rsidR="00E402EE" w:rsidRPr="004A2D5E" w:rsidRDefault="00E402EE" w:rsidP="00346F0A">
      <w:pPr>
        <w:pStyle w:val="ListParagraph"/>
        <w:numPr>
          <w:ilvl w:val="0"/>
          <w:numId w:val="53"/>
        </w:numPr>
        <w:tabs>
          <w:tab w:val="left" w:pos="1080"/>
        </w:tabs>
        <w:autoSpaceDE w:val="0"/>
        <w:autoSpaceDN w:val="0"/>
        <w:adjustRightInd w:val="0"/>
        <w:spacing w:after="0" w:line="240" w:lineRule="auto"/>
        <w:ind w:left="1080"/>
        <w:jc w:val="both"/>
        <w:rPr>
          <w:rFonts w:ascii="Times New Roman" w:hAnsi="Times New Roman"/>
        </w:rPr>
      </w:pPr>
      <w:r w:rsidRPr="004A2D5E">
        <w:rPr>
          <w:rFonts w:ascii="Times New Roman" w:hAnsi="Times New Roman"/>
        </w:rPr>
        <w:t>Wniosek o rozliczenie grantu</w:t>
      </w:r>
    </w:p>
    <w:sectPr w:rsidR="00E402EE" w:rsidRPr="004A2D5E" w:rsidSect="00AD7AD5">
      <w:headerReference w:type="default" r:id="rId8"/>
      <w:footerReference w:type="default" r:id="rId9"/>
      <w:pgSz w:w="11906" w:h="16838"/>
      <w:pgMar w:top="1417" w:right="1417" w:bottom="1417" w:left="1417" w:header="708" w:footer="3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2EE" w:rsidRDefault="00E402EE" w:rsidP="003D5897">
      <w:pPr>
        <w:spacing w:after="0" w:line="240" w:lineRule="auto"/>
      </w:pPr>
      <w:r>
        <w:separator/>
      </w:r>
    </w:p>
  </w:endnote>
  <w:endnote w:type="continuationSeparator" w:id="0">
    <w:p w:rsidR="00E402EE" w:rsidRDefault="00E402EE" w:rsidP="003D58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EE" w:rsidRDefault="00E402EE">
    <w:pPr>
      <w:pStyle w:val="Footer"/>
      <w:jc w:val="right"/>
    </w:pPr>
    <w:fldSimple w:instr=" PAGE   \* MERGEFORMAT ">
      <w:r>
        <w:rPr>
          <w:noProof/>
        </w:rPr>
        <w:t>2</w:t>
      </w:r>
    </w:fldSimple>
  </w:p>
  <w:p w:rsidR="00E402EE" w:rsidRPr="00AD7AD5" w:rsidRDefault="00E402EE" w:rsidP="00AD7AD5">
    <w:pPr>
      <w:jc w:val="center"/>
      <w:rPr>
        <w:rFonts w:ascii="Times New Roman" w:hAnsi="Times New Roman"/>
        <w:sz w:val="16"/>
        <w:szCs w:val="16"/>
      </w:rPr>
    </w:pPr>
    <w:r w:rsidRPr="00AD7AD5">
      <w:rPr>
        <w:rFonts w:ascii="Times New Roman" w:hAnsi="Times New Roman"/>
        <w:sz w:val="16"/>
        <w:szCs w:val="16"/>
      </w:rPr>
      <w:t xml:space="preserve">„Europejski Fundusz Rolny na rzecz Rozwoju Obszarów Wiejskich: Europa inwestująca w obszary wiejskie”. </w:t>
    </w:r>
    <w:r>
      <w:rPr>
        <w:rFonts w:ascii="Times New Roman" w:hAnsi="Times New Roman"/>
        <w:sz w:val="16"/>
        <w:szCs w:val="16"/>
      </w:rPr>
      <w:br/>
    </w:r>
    <w:r w:rsidRPr="00AD7AD5">
      <w:rPr>
        <w:rFonts w:ascii="Times New Roman" w:hAnsi="Times New Roman"/>
        <w:sz w:val="16"/>
        <w:szCs w:val="16"/>
      </w:rPr>
      <w:t>Instytucja Zarządzająca Programem Rozwoju Obszarów Wiejskich na lata 2014 – 2020 – Ministerstwo Rolnictwa i Rozwoju Wsi.</w:t>
    </w:r>
  </w:p>
  <w:p w:rsidR="00E402EE" w:rsidRDefault="00E402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2EE" w:rsidRDefault="00E402EE" w:rsidP="003D5897">
      <w:pPr>
        <w:spacing w:after="0" w:line="240" w:lineRule="auto"/>
      </w:pPr>
      <w:r>
        <w:separator/>
      </w:r>
    </w:p>
  </w:footnote>
  <w:footnote w:type="continuationSeparator" w:id="0">
    <w:p w:rsidR="00E402EE" w:rsidRDefault="00E402EE" w:rsidP="003D58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EE" w:rsidRPr="00346F0A" w:rsidRDefault="00E402EE" w:rsidP="00346F0A">
    <w:pPr>
      <w:pStyle w:val="Header"/>
      <w:jc w:val="right"/>
      <w:rPr>
        <w:sz w:val="16"/>
        <w:szCs w:val="16"/>
      </w:rPr>
    </w:pPr>
    <w:r w:rsidRPr="00346F0A">
      <w:rPr>
        <w:sz w:val="16"/>
        <w:szCs w:val="16"/>
      </w:rPr>
      <w:t xml:space="preserve">Załącznik nr 1 do Uchwały nr 24/2017 </w:t>
    </w:r>
  </w:p>
  <w:p w:rsidR="00E402EE" w:rsidRPr="00346F0A" w:rsidRDefault="00E402EE" w:rsidP="00346F0A">
    <w:pPr>
      <w:pStyle w:val="Header"/>
      <w:jc w:val="right"/>
      <w:rPr>
        <w:sz w:val="16"/>
        <w:szCs w:val="16"/>
      </w:rPr>
    </w:pPr>
    <w:r w:rsidRPr="00346F0A">
      <w:rPr>
        <w:sz w:val="16"/>
        <w:szCs w:val="16"/>
      </w:rPr>
      <w:t>Zarządu Stowarzyszenia Lokalna Grupa Działania „Ziemi Chełmskiej” z dnia 12.12.2017 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3C3DA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5E20CB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8F625F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73E3AF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2EED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DF2E0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EF233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C4DB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30DD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3E0DF0"/>
    <w:lvl w:ilvl="0">
      <w:start w:val="1"/>
      <w:numFmt w:val="bullet"/>
      <w:lvlText w:val=""/>
      <w:lvlJc w:val="left"/>
      <w:pPr>
        <w:tabs>
          <w:tab w:val="num" w:pos="360"/>
        </w:tabs>
        <w:ind w:left="360" w:hanging="360"/>
      </w:pPr>
      <w:rPr>
        <w:rFonts w:ascii="Symbol" w:hAnsi="Symbol" w:hint="default"/>
      </w:rPr>
    </w:lvl>
  </w:abstractNum>
  <w:abstractNum w:abstractNumId="10">
    <w:nsid w:val="038A6DB9"/>
    <w:multiLevelType w:val="multilevel"/>
    <w:tmpl w:val="9DF696E8"/>
    <w:lvl w:ilvl="0">
      <w:start w:val="12"/>
      <w:numFmt w:val="decimal"/>
      <w:lvlText w:val="%1."/>
      <w:lvlJc w:val="left"/>
      <w:pPr>
        <w:tabs>
          <w:tab w:val="num" w:pos="0"/>
        </w:tabs>
        <w:ind w:left="360" w:hanging="360"/>
      </w:pPr>
      <w:rPr>
        <w:rFonts w:cs="Times New Roman" w:hint="default"/>
        <w:color w:val="auto"/>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decimal"/>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decimal"/>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nsid w:val="0805622B"/>
    <w:multiLevelType w:val="hybridMultilevel"/>
    <w:tmpl w:val="8EC6AE0A"/>
    <w:lvl w:ilvl="0" w:tplc="4F6A13AC">
      <w:start w:val="1"/>
      <w:numFmt w:val="bullet"/>
      <w:lvlText w:val=""/>
      <w:lvlJc w:val="left"/>
      <w:pPr>
        <w:ind w:left="1635" w:hanging="360"/>
      </w:pPr>
      <w:rPr>
        <w:rFonts w:ascii="Symbol" w:hAnsi="Symbol" w:hint="default"/>
      </w:rPr>
    </w:lvl>
    <w:lvl w:ilvl="1" w:tplc="4F6A13AC">
      <w:start w:val="1"/>
      <w:numFmt w:val="bullet"/>
      <w:lvlText w:val=""/>
      <w:lvlJc w:val="left"/>
      <w:pPr>
        <w:ind w:left="2355" w:hanging="360"/>
      </w:pPr>
      <w:rPr>
        <w:rFonts w:ascii="Symbol" w:hAnsi="Symbol"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2">
    <w:nsid w:val="0D384844"/>
    <w:multiLevelType w:val="hybridMultilevel"/>
    <w:tmpl w:val="E108B3D6"/>
    <w:lvl w:ilvl="0" w:tplc="ABA0B37C">
      <w:start w:val="1"/>
      <w:numFmt w:val="lowerLetter"/>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E6B41DD"/>
    <w:multiLevelType w:val="hybridMultilevel"/>
    <w:tmpl w:val="62ACECF0"/>
    <w:lvl w:ilvl="0" w:tplc="4A421B64">
      <w:start w:val="1"/>
      <w:numFmt w:val="decimal"/>
      <w:lvlText w:val="%1."/>
      <w:lvlJc w:val="left"/>
      <w:pPr>
        <w:ind w:left="720" w:hanging="360"/>
      </w:pPr>
      <w:rPr>
        <w:rFonts w:cs="Times New Roman" w:hint="default"/>
      </w:rPr>
    </w:lvl>
    <w:lvl w:ilvl="1" w:tplc="D022390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29A49D6"/>
    <w:multiLevelType w:val="hybridMultilevel"/>
    <w:tmpl w:val="9B686BC2"/>
    <w:lvl w:ilvl="0" w:tplc="99DAA5EC">
      <w:start w:val="1"/>
      <w:numFmt w:val="decimal"/>
      <w:lvlText w:val="%1)"/>
      <w:lvlJc w:val="left"/>
      <w:pPr>
        <w:tabs>
          <w:tab w:val="num" w:pos="66"/>
        </w:tabs>
        <w:ind w:left="1146" w:hanging="360"/>
      </w:pPr>
      <w:rPr>
        <w:rFonts w:cs="Times New Roman" w:hint="default"/>
        <w:b w:val="0"/>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48A21CB"/>
    <w:multiLevelType w:val="hybridMultilevel"/>
    <w:tmpl w:val="4B881DAA"/>
    <w:lvl w:ilvl="0" w:tplc="87E4D314">
      <w:start w:val="1"/>
      <w:numFmt w:val="lowerLetter"/>
      <w:lvlText w:val="%1)"/>
      <w:lvlJc w:val="left"/>
      <w:pPr>
        <w:ind w:left="720" w:hanging="360"/>
      </w:pPr>
      <w:rPr>
        <w:rFonts w:cs="Times New Roman" w:hint="default"/>
        <w:b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54948B8"/>
    <w:multiLevelType w:val="multilevel"/>
    <w:tmpl w:val="73E2051E"/>
    <w:lvl w:ilvl="0">
      <w:start w:val="1"/>
      <w:numFmt w:val="decimal"/>
      <w:lvlText w:val="%1."/>
      <w:lvlJc w:val="left"/>
      <w:pPr>
        <w:tabs>
          <w:tab w:val="num" w:pos="-198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decimal"/>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nsid w:val="154D4F6C"/>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69C13FE"/>
    <w:multiLevelType w:val="hybridMultilevel"/>
    <w:tmpl w:val="3FC82976"/>
    <w:lvl w:ilvl="0" w:tplc="99DAA5EC">
      <w:start w:val="1"/>
      <w:numFmt w:val="decimal"/>
      <w:lvlText w:val="%1)"/>
      <w:lvlJc w:val="left"/>
      <w:pPr>
        <w:tabs>
          <w:tab w:val="num" w:pos="-36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CF175C1"/>
    <w:multiLevelType w:val="hybridMultilevel"/>
    <w:tmpl w:val="9126C46E"/>
    <w:lvl w:ilvl="0" w:tplc="04150011">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1E1137C0"/>
    <w:multiLevelType w:val="hybridMultilevel"/>
    <w:tmpl w:val="E03E5E54"/>
    <w:lvl w:ilvl="0" w:tplc="4D063636">
      <w:start w:val="2"/>
      <w:numFmt w:val="decimal"/>
      <w:lvlText w:val="%1."/>
      <w:lvlJc w:val="left"/>
      <w:pPr>
        <w:ind w:left="900" w:hanging="360"/>
      </w:pPr>
      <w:rPr>
        <w:rFonts w:cs="Times New Roman" w:hint="default"/>
      </w:rPr>
    </w:lvl>
    <w:lvl w:ilvl="1" w:tplc="04150019" w:tentative="1">
      <w:start w:val="1"/>
      <w:numFmt w:val="lowerLetter"/>
      <w:lvlText w:val="%2."/>
      <w:lvlJc w:val="left"/>
      <w:pPr>
        <w:ind w:left="1260" w:hanging="360"/>
      </w:pPr>
      <w:rPr>
        <w:rFonts w:cs="Times New Roman"/>
      </w:rPr>
    </w:lvl>
    <w:lvl w:ilvl="2" w:tplc="0415001B" w:tentative="1">
      <w:start w:val="1"/>
      <w:numFmt w:val="lowerRoman"/>
      <w:lvlText w:val="%3."/>
      <w:lvlJc w:val="right"/>
      <w:pPr>
        <w:ind w:left="1980" w:hanging="180"/>
      </w:pPr>
      <w:rPr>
        <w:rFonts w:cs="Times New Roman"/>
      </w:rPr>
    </w:lvl>
    <w:lvl w:ilvl="3" w:tplc="0415000F" w:tentative="1">
      <w:start w:val="1"/>
      <w:numFmt w:val="decimal"/>
      <w:lvlText w:val="%4."/>
      <w:lvlJc w:val="left"/>
      <w:pPr>
        <w:ind w:left="2700" w:hanging="360"/>
      </w:pPr>
      <w:rPr>
        <w:rFonts w:cs="Times New Roman"/>
      </w:rPr>
    </w:lvl>
    <w:lvl w:ilvl="4" w:tplc="04150019" w:tentative="1">
      <w:start w:val="1"/>
      <w:numFmt w:val="lowerLetter"/>
      <w:lvlText w:val="%5."/>
      <w:lvlJc w:val="left"/>
      <w:pPr>
        <w:ind w:left="3420" w:hanging="360"/>
      </w:pPr>
      <w:rPr>
        <w:rFonts w:cs="Times New Roman"/>
      </w:rPr>
    </w:lvl>
    <w:lvl w:ilvl="5" w:tplc="0415001B" w:tentative="1">
      <w:start w:val="1"/>
      <w:numFmt w:val="lowerRoman"/>
      <w:lvlText w:val="%6."/>
      <w:lvlJc w:val="right"/>
      <w:pPr>
        <w:ind w:left="4140" w:hanging="180"/>
      </w:pPr>
      <w:rPr>
        <w:rFonts w:cs="Times New Roman"/>
      </w:rPr>
    </w:lvl>
    <w:lvl w:ilvl="6" w:tplc="0415000F" w:tentative="1">
      <w:start w:val="1"/>
      <w:numFmt w:val="decimal"/>
      <w:lvlText w:val="%7."/>
      <w:lvlJc w:val="left"/>
      <w:pPr>
        <w:ind w:left="4860" w:hanging="360"/>
      </w:pPr>
      <w:rPr>
        <w:rFonts w:cs="Times New Roman"/>
      </w:rPr>
    </w:lvl>
    <w:lvl w:ilvl="7" w:tplc="04150019" w:tentative="1">
      <w:start w:val="1"/>
      <w:numFmt w:val="lowerLetter"/>
      <w:lvlText w:val="%8."/>
      <w:lvlJc w:val="left"/>
      <w:pPr>
        <w:ind w:left="5580" w:hanging="360"/>
      </w:pPr>
      <w:rPr>
        <w:rFonts w:cs="Times New Roman"/>
      </w:rPr>
    </w:lvl>
    <w:lvl w:ilvl="8" w:tplc="0415001B" w:tentative="1">
      <w:start w:val="1"/>
      <w:numFmt w:val="lowerRoman"/>
      <w:lvlText w:val="%9."/>
      <w:lvlJc w:val="right"/>
      <w:pPr>
        <w:ind w:left="6300" w:hanging="180"/>
      </w:pPr>
      <w:rPr>
        <w:rFonts w:cs="Times New Roman"/>
      </w:rPr>
    </w:lvl>
  </w:abstractNum>
  <w:abstractNum w:abstractNumId="21">
    <w:nsid w:val="1E205CB9"/>
    <w:multiLevelType w:val="multilevel"/>
    <w:tmpl w:val="20D0101E"/>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decimal"/>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2">
    <w:nsid w:val="262F21DF"/>
    <w:multiLevelType w:val="multilevel"/>
    <w:tmpl w:val="2DB6E5BC"/>
    <w:lvl w:ilvl="0">
      <w:start w:val="10"/>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color w:val="auto"/>
      </w:rPr>
    </w:lvl>
    <w:lvl w:ilvl="4">
      <w:start w:val="1"/>
      <w:numFmt w:val="decimal"/>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3">
    <w:nsid w:val="2774361A"/>
    <w:multiLevelType w:val="hybridMultilevel"/>
    <w:tmpl w:val="A014D138"/>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nsid w:val="27A22129"/>
    <w:multiLevelType w:val="hybridMultilevel"/>
    <w:tmpl w:val="058C3324"/>
    <w:lvl w:ilvl="0" w:tplc="04150011">
      <w:start w:val="1"/>
      <w:numFmt w:val="decimal"/>
      <w:lvlText w:val="%1)"/>
      <w:lvlJc w:val="left"/>
      <w:pPr>
        <w:ind w:left="1800" w:hanging="360"/>
      </w:pPr>
      <w:rPr>
        <w:rFonts w:cs="Times New Roman"/>
      </w:rPr>
    </w:lvl>
    <w:lvl w:ilvl="1" w:tplc="134EDB92">
      <w:start w:val="1"/>
      <w:numFmt w:val="none"/>
      <w:lvlText w:val="4."/>
      <w:lvlJc w:val="left"/>
      <w:pPr>
        <w:tabs>
          <w:tab w:val="num" w:pos="1014"/>
        </w:tabs>
        <w:ind w:left="2094" w:hanging="360"/>
      </w:pPr>
      <w:rPr>
        <w:rFonts w:cs="Times New Roman" w:hint="default"/>
      </w:rPr>
    </w:lvl>
    <w:lvl w:ilvl="2" w:tplc="0415001B" w:tentative="1">
      <w:start w:val="1"/>
      <w:numFmt w:val="lowerRoman"/>
      <w:lvlText w:val="%3."/>
      <w:lvlJc w:val="right"/>
      <w:pPr>
        <w:tabs>
          <w:tab w:val="num" w:pos="2814"/>
        </w:tabs>
        <w:ind w:left="2814" w:hanging="180"/>
      </w:pPr>
      <w:rPr>
        <w:rFonts w:cs="Times New Roman"/>
      </w:rPr>
    </w:lvl>
    <w:lvl w:ilvl="3" w:tplc="0415000F" w:tentative="1">
      <w:start w:val="1"/>
      <w:numFmt w:val="decimal"/>
      <w:lvlText w:val="%4."/>
      <w:lvlJc w:val="left"/>
      <w:pPr>
        <w:tabs>
          <w:tab w:val="num" w:pos="3534"/>
        </w:tabs>
        <w:ind w:left="3534" w:hanging="360"/>
      </w:pPr>
      <w:rPr>
        <w:rFonts w:cs="Times New Roman"/>
      </w:rPr>
    </w:lvl>
    <w:lvl w:ilvl="4" w:tplc="04150019" w:tentative="1">
      <w:start w:val="1"/>
      <w:numFmt w:val="lowerLetter"/>
      <w:lvlText w:val="%5."/>
      <w:lvlJc w:val="left"/>
      <w:pPr>
        <w:tabs>
          <w:tab w:val="num" w:pos="4254"/>
        </w:tabs>
        <w:ind w:left="4254" w:hanging="360"/>
      </w:pPr>
      <w:rPr>
        <w:rFonts w:cs="Times New Roman"/>
      </w:rPr>
    </w:lvl>
    <w:lvl w:ilvl="5" w:tplc="0415001B" w:tentative="1">
      <w:start w:val="1"/>
      <w:numFmt w:val="lowerRoman"/>
      <w:lvlText w:val="%6."/>
      <w:lvlJc w:val="right"/>
      <w:pPr>
        <w:tabs>
          <w:tab w:val="num" w:pos="4974"/>
        </w:tabs>
        <w:ind w:left="4974" w:hanging="180"/>
      </w:pPr>
      <w:rPr>
        <w:rFonts w:cs="Times New Roman"/>
      </w:rPr>
    </w:lvl>
    <w:lvl w:ilvl="6" w:tplc="0415000F" w:tentative="1">
      <w:start w:val="1"/>
      <w:numFmt w:val="decimal"/>
      <w:lvlText w:val="%7."/>
      <w:lvlJc w:val="left"/>
      <w:pPr>
        <w:tabs>
          <w:tab w:val="num" w:pos="5694"/>
        </w:tabs>
        <w:ind w:left="5694" w:hanging="360"/>
      </w:pPr>
      <w:rPr>
        <w:rFonts w:cs="Times New Roman"/>
      </w:rPr>
    </w:lvl>
    <w:lvl w:ilvl="7" w:tplc="04150019" w:tentative="1">
      <w:start w:val="1"/>
      <w:numFmt w:val="lowerLetter"/>
      <w:lvlText w:val="%8."/>
      <w:lvlJc w:val="left"/>
      <w:pPr>
        <w:tabs>
          <w:tab w:val="num" w:pos="6414"/>
        </w:tabs>
        <w:ind w:left="6414" w:hanging="360"/>
      </w:pPr>
      <w:rPr>
        <w:rFonts w:cs="Times New Roman"/>
      </w:rPr>
    </w:lvl>
    <w:lvl w:ilvl="8" w:tplc="0415001B" w:tentative="1">
      <w:start w:val="1"/>
      <w:numFmt w:val="lowerRoman"/>
      <w:lvlText w:val="%9."/>
      <w:lvlJc w:val="right"/>
      <w:pPr>
        <w:tabs>
          <w:tab w:val="num" w:pos="7134"/>
        </w:tabs>
        <w:ind w:left="7134" w:hanging="180"/>
      </w:pPr>
      <w:rPr>
        <w:rFonts w:cs="Times New Roman"/>
      </w:rPr>
    </w:lvl>
  </w:abstractNum>
  <w:abstractNum w:abstractNumId="25">
    <w:nsid w:val="2D252454"/>
    <w:multiLevelType w:val="hybridMultilevel"/>
    <w:tmpl w:val="A9DAB288"/>
    <w:lvl w:ilvl="0" w:tplc="A25AC936">
      <w:start w:val="1"/>
      <w:numFmt w:val="lowerLetter"/>
      <w:lvlText w:val="%1)"/>
      <w:lvlJc w:val="left"/>
      <w:pPr>
        <w:ind w:left="1146" w:hanging="360"/>
      </w:pPr>
      <w:rPr>
        <w:rFonts w:cs="Times New Roman" w:hint="default"/>
        <w:sz w:val="22"/>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nsid w:val="30F42BD0"/>
    <w:multiLevelType w:val="hybridMultilevel"/>
    <w:tmpl w:val="F7401DF2"/>
    <w:lvl w:ilvl="0" w:tplc="D51060DA">
      <w:start w:val="1"/>
      <w:numFmt w:val="decimal"/>
      <w:lvlText w:val="%1."/>
      <w:lvlJc w:val="left"/>
      <w:pPr>
        <w:ind w:left="1080" w:hanging="360"/>
      </w:pPr>
      <w:rPr>
        <w:rFonts w:cs="Times New Roman" w:hint="default"/>
        <w:color w:val="FF0000"/>
      </w:rPr>
    </w:lvl>
    <w:lvl w:ilvl="1" w:tplc="1BCA59A2">
      <w:start w:val="1"/>
      <w:numFmt w:val="decimal"/>
      <w:lvlText w:val="%2)"/>
      <w:lvlJc w:val="left"/>
      <w:pPr>
        <w:ind w:left="1800" w:hanging="360"/>
      </w:pPr>
      <w:rPr>
        <w:rFonts w:cs="Times New Roman"/>
        <w:color w:val="auto"/>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nsid w:val="34D16917"/>
    <w:multiLevelType w:val="hybridMultilevel"/>
    <w:tmpl w:val="512EAD40"/>
    <w:lvl w:ilvl="0" w:tplc="04150011">
      <w:start w:val="1"/>
      <w:numFmt w:val="decimal"/>
      <w:lvlText w:val="%1)"/>
      <w:lvlJc w:val="left"/>
      <w:pPr>
        <w:ind w:left="1146" w:hanging="360"/>
      </w:pPr>
      <w:rPr>
        <w:rFonts w:cs="Times New Roman"/>
      </w:rPr>
    </w:lvl>
    <w:lvl w:ilvl="1" w:tplc="22CC4B16">
      <w:start w:val="7"/>
      <w:numFmt w:val="decimal"/>
      <w:lvlText w:val="%2."/>
      <w:lvlJc w:val="left"/>
      <w:pPr>
        <w:tabs>
          <w:tab w:val="num" w:pos="786"/>
        </w:tabs>
        <w:ind w:left="1866" w:hanging="360"/>
      </w:pPr>
      <w:rPr>
        <w:rFonts w:cs="Times New Roman" w:hint="default"/>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378C392D"/>
    <w:multiLevelType w:val="hybridMultilevel"/>
    <w:tmpl w:val="7B3AE704"/>
    <w:lvl w:ilvl="0" w:tplc="04150011">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37C77ADD"/>
    <w:multiLevelType w:val="hybridMultilevel"/>
    <w:tmpl w:val="297A8EB0"/>
    <w:lvl w:ilvl="0" w:tplc="7DAA4616">
      <w:start w:val="3"/>
      <w:numFmt w:val="decimal"/>
      <w:lvlText w:val="%1."/>
      <w:lvlJc w:val="left"/>
      <w:pPr>
        <w:tabs>
          <w:tab w:val="num" w:pos="360"/>
        </w:tabs>
        <w:ind w:left="144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38803C84"/>
    <w:multiLevelType w:val="multilevel"/>
    <w:tmpl w:val="EDEAD77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3BFC6CFF"/>
    <w:multiLevelType w:val="hybridMultilevel"/>
    <w:tmpl w:val="A8D4745A"/>
    <w:lvl w:ilvl="0" w:tplc="1534D074">
      <w:start w:val="1"/>
      <w:numFmt w:val="decimal"/>
      <w:lvlText w:val="%1."/>
      <w:lvlJc w:val="left"/>
      <w:pPr>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nsid w:val="3EEB6D1C"/>
    <w:multiLevelType w:val="hybridMultilevel"/>
    <w:tmpl w:val="5AD29E18"/>
    <w:lvl w:ilvl="0" w:tplc="72B02B02">
      <w:start w:val="1"/>
      <w:numFmt w:val="decimal"/>
      <w:lvlText w:val="%1."/>
      <w:lvlJc w:val="left"/>
      <w:pPr>
        <w:ind w:left="270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423779E4"/>
    <w:multiLevelType w:val="hybridMultilevel"/>
    <w:tmpl w:val="CE203B58"/>
    <w:lvl w:ilvl="0" w:tplc="C1F205F2">
      <w:start w:val="1"/>
      <w:numFmt w:val="decimal"/>
      <w:lvlText w:val="%1."/>
      <w:lvlJc w:val="left"/>
      <w:pPr>
        <w:tabs>
          <w:tab w:val="num" w:pos="0"/>
        </w:tabs>
        <w:ind w:left="27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473398B"/>
    <w:multiLevelType w:val="hybridMultilevel"/>
    <w:tmpl w:val="896EAFA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nsid w:val="44EB1B5E"/>
    <w:multiLevelType w:val="hybridMultilevel"/>
    <w:tmpl w:val="7B04D234"/>
    <w:lvl w:ilvl="0" w:tplc="EA6849DC">
      <w:start w:val="1"/>
      <w:numFmt w:val="decimal"/>
      <w:lvlText w:val="%1."/>
      <w:lvlJc w:val="left"/>
      <w:pPr>
        <w:tabs>
          <w:tab w:val="num" w:pos="720"/>
        </w:tabs>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45A45DF3"/>
    <w:multiLevelType w:val="hybridMultilevel"/>
    <w:tmpl w:val="EB663798"/>
    <w:lvl w:ilvl="0" w:tplc="04150017">
      <w:start w:val="1"/>
      <w:numFmt w:val="lowerLetter"/>
      <w:lvlText w:val="%1)"/>
      <w:lvlJc w:val="left"/>
      <w:pPr>
        <w:ind w:left="1800" w:hanging="360"/>
      </w:pPr>
      <w:rPr>
        <w:rFonts w:cs="Times New Roman" w:hint="default"/>
      </w:rPr>
    </w:lvl>
    <w:lvl w:ilvl="1" w:tplc="04150003" w:tentative="1">
      <w:start w:val="1"/>
      <w:numFmt w:val="bullet"/>
      <w:lvlText w:val="o"/>
      <w:lvlJc w:val="left"/>
      <w:pPr>
        <w:ind w:left="2520" w:hanging="360"/>
      </w:pPr>
      <w:rPr>
        <w:rFonts w:ascii="Courier New" w:hAnsi="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nsid w:val="45B7338F"/>
    <w:multiLevelType w:val="hybridMultilevel"/>
    <w:tmpl w:val="5C9419C8"/>
    <w:lvl w:ilvl="0" w:tplc="FAB455CA">
      <w:start w:val="8"/>
      <w:numFmt w:val="decimal"/>
      <w:lvlText w:val="%1."/>
      <w:lvlJc w:val="left"/>
      <w:pPr>
        <w:tabs>
          <w:tab w:val="num" w:pos="669"/>
        </w:tabs>
        <w:ind w:left="1389" w:hanging="669"/>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46D47EC1"/>
    <w:multiLevelType w:val="multilevel"/>
    <w:tmpl w:val="B68CA518"/>
    <w:styleLink w:val="Styl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nsid w:val="48732E80"/>
    <w:multiLevelType w:val="hybridMultilevel"/>
    <w:tmpl w:val="480AFE5A"/>
    <w:lvl w:ilvl="0" w:tplc="0F269B60">
      <w:start w:val="1"/>
      <w:numFmt w:val="decimal"/>
      <w:lvlText w:val="%1."/>
      <w:lvlJc w:val="left"/>
      <w:pPr>
        <w:ind w:left="10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4B8621A6"/>
    <w:multiLevelType w:val="hybridMultilevel"/>
    <w:tmpl w:val="3A123EA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BF42573"/>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4BF662AF"/>
    <w:multiLevelType w:val="hybridMultilevel"/>
    <w:tmpl w:val="C46CF62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4C215882"/>
    <w:multiLevelType w:val="hybridMultilevel"/>
    <w:tmpl w:val="5672E100"/>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nsid w:val="4EC17688"/>
    <w:multiLevelType w:val="hybridMultilevel"/>
    <w:tmpl w:val="E9004A4C"/>
    <w:lvl w:ilvl="0" w:tplc="8F36A2AA">
      <w:start w:val="1"/>
      <w:numFmt w:val="lowerLetter"/>
      <w:lvlText w:val="%1)"/>
      <w:lvlJc w:val="left"/>
      <w:pPr>
        <w:tabs>
          <w:tab w:val="num" w:pos="708"/>
        </w:tabs>
        <w:ind w:left="1068" w:hanging="360"/>
      </w:pPr>
      <w:rPr>
        <w:rFonts w:cs="Times New Roman" w:hint="default"/>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5">
    <w:nsid w:val="50D70AEB"/>
    <w:multiLevelType w:val="hybridMultilevel"/>
    <w:tmpl w:val="742C3CAA"/>
    <w:lvl w:ilvl="0" w:tplc="D5721F4C">
      <w:start w:val="1"/>
      <w:numFmt w:val="decimal"/>
      <w:lvlText w:val="%1."/>
      <w:lvlJc w:val="left"/>
      <w:pPr>
        <w:ind w:left="360" w:hanging="360"/>
      </w:pPr>
      <w:rPr>
        <w:rFonts w:cs="Times New Roman"/>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nsid w:val="520A0DA2"/>
    <w:multiLevelType w:val="hybridMultilevel"/>
    <w:tmpl w:val="7B5E399A"/>
    <w:lvl w:ilvl="0" w:tplc="1806E804">
      <w:start w:val="1"/>
      <w:numFmt w:val="decimal"/>
      <w:lvlText w:val="%1."/>
      <w:lvlJc w:val="left"/>
      <w:pPr>
        <w:tabs>
          <w:tab w:val="num" w:pos="-2340"/>
        </w:tabs>
        <w:ind w:left="360" w:hanging="360"/>
      </w:pPr>
      <w:rPr>
        <w:rFonts w:cs="Times New Roman" w:hint="default"/>
        <w:color w:val="auto"/>
      </w:rPr>
    </w:lvl>
    <w:lvl w:ilvl="1" w:tplc="04150019" w:tentative="1">
      <w:start w:val="1"/>
      <w:numFmt w:val="lowerLetter"/>
      <w:lvlText w:val="%2."/>
      <w:lvlJc w:val="left"/>
      <w:pPr>
        <w:tabs>
          <w:tab w:val="num" w:pos="-900"/>
        </w:tabs>
        <w:ind w:left="-900" w:hanging="360"/>
      </w:pPr>
      <w:rPr>
        <w:rFonts w:cs="Times New Roman"/>
      </w:rPr>
    </w:lvl>
    <w:lvl w:ilvl="2" w:tplc="0415001B" w:tentative="1">
      <w:start w:val="1"/>
      <w:numFmt w:val="lowerRoman"/>
      <w:lvlText w:val="%3."/>
      <w:lvlJc w:val="right"/>
      <w:pPr>
        <w:tabs>
          <w:tab w:val="num" w:pos="-180"/>
        </w:tabs>
        <w:ind w:left="-180" w:hanging="180"/>
      </w:pPr>
      <w:rPr>
        <w:rFonts w:cs="Times New Roman"/>
      </w:rPr>
    </w:lvl>
    <w:lvl w:ilvl="3" w:tplc="0415000F" w:tentative="1">
      <w:start w:val="1"/>
      <w:numFmt w:val="decimal"/>
      <w:lvlText w:val="%4."/>
      <w:lvlJc w:val="left"/>
      <w:pPr>
        <w:tabs>
          <w:tab w:val="num" w:pos="540"/>
        </w:tabs>
        <w:ind w:left="540" w:hanging="360"/>
      </w:pPr>
      <w:rPr>
        <w:rFonts w:cs="Times New Roman"/>
      </w:rPr>
    </w:lvl>
    <w:lvl w:ilvl="4" w:tplc="04150019" w:tentative="1">
      <w:start w:val="1"/>
      <w:numFmt w:val="lowerLetter"/>
      <w:lvlText w:val="%5."/>
      <w:lvlJc w:val="left"/>
      <w:pPr>
        <w:tabs>
          <w:tab w:val="num" w:pos="1260"/>
        </w:tabs>
        <w:ind w:left="1260" w:hanging="360"/>
      </w:pPr>
      <w:rPr>
        <w:rFonts w:cs="Times New Roman"/>
      </w:rPr>
    </w:lvl>
    <w:lvl w:ilvl="5" w:tplc="0415001B" w:tentative="1">
      <w:start w:val="1"/>
      <w:numFmt w:val="lowerRoman"/>
      <w:lvlText w:val="%6."/>
      <w:lvlJc w:val="right"/>
      <w:pPr>
        <w:tabs>
          <w:tab w:val="num" w:pos="1980"/>
        </w:tabs>
        <w:ind w:left="1980" w:hanging="180"/>
      </w:pPr>
      <w:rPr>
        <w:rFonts w:cs="Times New Roman"/>
      </w:rPr>
    </w:lvl>
    <w:lvl w:ilvl="6" w:tplc="0415000F" w:tentative="1">
      <w:start w:val="1"/>
      <w:numFmt w:val="decimal"/>
      <w:lvlText w:val="%7."/>
      <w:lvlJc w:val="left"/>
      <w:pPr>
        <w:tabs>
          <w:tab w:val="num" w:pos="2700"/>
        </w:tabs>
        <w:ind w:left="2700" w:hanging="360"/>
      </w:pPr>
      <w:rPr>
        <w:rFonts w:cs="Times New Roman"/>
      </w:rPr>
    </w:lvl>
    <w:lvl w:ilvl="7" w:tplc="04150019" w:tentative="1">
      <w:start w:val="1"/>
      <w:numFmt w:val="lowerLetter"/>
      <w:lvlText w:val="%8."/>
      <w:lvlJc w:val="left"/>
      <w:pPr>
        <w:tabs>
          <w:tab w:val="num" w:pos="3420"/>
        </w:tabs>
        <w:ind w:left="3420" w:hanging="360"/>
      </w:pPr>
      <w:rPr>
        <w:rFonts w:cs="Times New Roman"/>
      </w:rPr>
    </w:lvl>
    <w:lvl w:ilvl="8" w:tplc="0415001B" w:tentative="1">
      <w:start w:val="1"/>
      <w:numFmt w:val="lowerRoman"/>
      <w:lvlText w:val="%9."/>
      <w:lvlJc w:val="right"/>
      <w:pPr>
        <w:tabs>
          <w:tab w:val="num" w:pos="4140"/>
        </w:tabs>
        <w:ind w:left="4140" w:hanging="180"/>
      </w:pPr>
      <w:rPr>
        <w:rFonts w:cs="Times New Roman"/>
      </w:rPr>
    </w:lvl>
  </w:abstractNum>
  <w:abstractNum w:abstractNumId="47">
    <w:nsid w:val="52ED034F"/>
    <w:multiLevelType w:val="hybridMultilevel"/>
    <w:tmpl w:val="B85E8620"/>
    <w:lvl w:ilvl="0" w:tplc="23A26C6C">
      <w:start w:val="1"/>
      <w:numFmt w:val="decimal"/>
      <w:lvlText w:val="%1."/>
      <w:lvlJc w:val="left"/>
      <w:pPr>
        <w:ind w:left="108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52F83082"/>
    <w:multiLevelType w:val="hybridMultilevel"/>
    <w:tmpl w:val="B276E5B6"/>
    <w:lvl w:ilvl="0" w:tplc="300CB144">
      <w:start w:val="1"/>
      <w:numFmt w:val="decimal"/>
      <w:lvlText w:val="%1."/>
      <w:lvlJc w:val="left"/>
      <w:pPr>
        <w:ind w:left="566" w:hanging="360"/>
      </w:pPr>
      <w:rPr>
        <w:rFonts w:cs="Times New Roman" w:hint="default"/>
        <w:b w:val="0"/>
      </w:rPr>
    </w:lvl>
    <w:lvl w:ilvl="1" w:tplc="04150019">
      <w:start w:val="1"/>
      <w:numFmt w:val="lowerLetter"/>
      <w:lvlText w:val="%2."/>
      <w:lvlJc w:val="left"/>
      <w:pPr>
        <w:ind w:left="1286" w:hanging="360"/>
      </w:pPr>
      <w:rPr>
        <w:rFonts w:cs="Times New Roman"/>
      </w:rPr>
    </w:lvl>
    <w:lvl w:ilvl="2" w:tplc="0415001B" w:tentative="1">
      <w:start w:val="1"/>
      <w:numFmt w:val="lowerRoman"/>
      <w:lvlText w:val="%3."/>
      <w:lvlJc w:val="right"/>
      <w:pPr>
        <w:ind w:left="2006" w:hanging="180"/>
      </w:pPr>
      <w:rPr>
        <w:rFonts w:cs="Times New Roman"/>
      </w:rPr>
    </w:lvl>
    <w:lvl w:ilvl="3" w:tplc="0415000F" w:tentative="1">
      <w:start w:val="1"/>
      <w:numFmt w:val="decimal"/>
      <w:lvlText w:val="%4."/>
      <w:lvlJc w:val="left"/>
      <w:pPr>
        <w:ind w:left="2726" w:hanging="360"/>
      </w:pPr>
      <w:rPr>
        <w:rFonts w:cs="Times New Roman"/>
      </w:rPr>
    </w:lvl>
    <w:lvl w:ilvl="4" w:tplc="04150019" w:tentative="1">
      <w:start w:val="1"/>
      <w:numFmt w:val="lowerLetter"/>
      <w:lvlText w:val="%5."/>
      <w:lvlJc w:val="left"/>
      <w:pPr>
        <w:ind w:left="3446" w:hanging="360"/>
      </w:pPr>
      <w:rPr>
        <w:rFonts w:cs="Times New Roman"/>
      </w:rPr>
    </w:lvl>
    <w:lvl w:ilvl="5" w:tplc="0415001B" w:tentative="1">
      <w:start w:val="1"/>
      <w:numFmt w:val="lowerRoman"/>
      <w:lvlText w:val="%6."/>
      <w:lvlJc w:val="right"/>
      <w:pPr>
        <w:ind w:left="4166" w:hanging="180"/>
      </w:pPr>
      <w:rPr>
        <w:rFonts w:cs="Times New Roman"/>
      </w:rPr>
    </w:lvl>
    <w:lvl w:ilvl="6" w:tplc="0415000F" w:tentative="1">
      <w:start w:val="1"/>
      <w:numFmt w:val="decimal"/>
      <w:lvlText w:val="%7."/>
      <w:lvlJc w:val="left"/>
      <w:pPr>
        <w:ind w:left="4886" w:hanging="360"/>
      </w:pPr>
      <w:rPr>
        <w:rFonts w:cs="Times New Roman"/>
      </w:rPr>
    </w:lvl>
    <w:lvl w:ilvl="7" w:tplc="04150019" w:tentative="1">
      <w:start w:val="1"/>
      <w:numFmt w:val="lowerLetter"/>
      <w:lvlText w:val="%8."/>
      <w:lvlJc w:val="left"/>
      <w:pPr>
        <w:ind w:left="5606" w:hanging="360"/>
      </w:pPr>
      <w:rPr>
        <w:rFonts w:cs="Times New Roman"/>
      </w:rPr>
    </w:lvl>
    <w:lvl w:ilvl="8" w:tplc="0415001B" w:tentative="1">
      <w:start w:val="1"/>
      <w:numFmt w:val="lowerRoman"/>
      <w:lvlText w:val="%9."/>
      <w:lvlJc w:val="right"/>
      <w:pPr>
        <w:ind w:left="6326" w:hanging="180"/>
      </w:pPr>
      <w:rPr>
        <w:rFonts w:cs="Times New Roman"/>
      </w:rPr>
    </w:lvl>
  </w:abstractNum>
  <w:abstractNum w:abstractNumId="49">
    <w:nsid w:val="551B34C9"/>
    <w:multiLevelType w:val="hybridMultilevel"/>
    <w:tmpl w:val="84A6521A"/>
    <w:lvl w:ilvl="0" w:tplc="DB446552">
      <w:start w:val="1"/>
      <w:numFmt w:val="decimal"/>
      <w:lvlText w:val="%1."/>
      <w:lvlJc w:val="left"/>
      <w:pPr>
        <w:tabs>
          <w:tab w:val="num" w:pos="36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nsid w:val="552662B1"/>
    <w:multiLevelType w:val="multilevel"/>
    <w:tmpl w:val="D0281F0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nsid w:val="58201A16"/>
    <w:multiLevelType w:val="hybridMultilevel"/>
    <w:tmpl w:val="9AE24F88"/>
    <w:lvl w:ilvl="0" w:tplc="5CF803E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5A2A3CA5"/>
    <w:multiLevelType w:val="hybridMultilevel"/>
    <w:tmpl w:val="FD346A16"/>
    <w:lvl w:ilvl="0" w:tplc="542C950E">
      <w:start w:val="1"/>
      <w:numFmt w:val="decimal"/>
      <w:lvlText w:val="%1."/>
      <w:lvlJc w:val="left"/>
      <w:pPr>
        <w:ind w:left="720" w:hanging="360"/>
      </w:pPr>
      <w:rPr>
        <w:rFonts w:cs="Times New Roman"/>
        <w:color w:val="auto"/>
      </w:rPr>
    </w:lvl>
    <w:lvl w:ilvl="1" w:tplc="42DE989C">
      <w:start w:val="4"/>
      <w:numFmt w:val="decimal"/>
      <w:lvlText w:val="%2."/>
      <w:lvlJc w:val="left"/>
      <w:pPr>
        <w:tabs>
          <w:tab w:val="num" w:pos="360"/>
        </w:tabs>
        <w:ind w:left="1440" w:hanging="360"/>
      </w:pPr>
      <w:rPr>
        <w:rFonts w:cs="Times New Roman"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5E331E75"/>
    <w:multiLevelType w:val="hybridMultilevel"/>
    <w:tmpl w:val="2E32B80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5E8844E1"/>
    <w:multiLevelType w:val="hybridMultilevel"/>
    <w:tmpl w:val="4C64232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5">
    <w:nsid w:val="60B41F71"/>
    <w:multiLevelType w:val="hybridMultilevel"/>
    <w:tmpl w:val="1E5C13F6"/>
    <w:lvl w:ilvl="0" w:tplc="0C149CEA">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62B16D05"/>
    <w:multiLevelType w:val="hybridMultilevel"/>
    <w:tmpl w:val="298EA406"/>
    <w:lvl w:ilvl="0" w:tplc="04150017">
      <w:start w:val="1"/>
      <w:numFmt w:val="lowerLetter"/>
      <w:lvlText w:val="%1)"/>
      <w:lvlJc w:val="left"/>
      <w:pPr>
        <w:ind w:left="1200" w:hanging="360"/>
      </w:pPr>
      <w:rPr>
        <w:rFonts w:cs="Times New Roman"/>
      </w:rPr>
    </w:lvl>
    <w:lvl w:ilvl="1" w:tplc="04150019" w:tentative="1">
      <w:start w:val="1"/>
      <w:numFmt w:val="lowerLetter"/>
      <w:lvlText w:val="%2."/>
      <w:lvlJc w:val="left"/>
      <w:pPr>
        <w:ind w:left="1920" w:hanging="360"/>
      </w:pPr>
      <w:rPr>
        <w:rFonts w:cs="Times New Roman"/>
      </w:rPr>
    </w:lvl>
    <w:lvl w:ilvl="2" w:tplc="0415001B" w:tentative="1">
      <w:start w:val="1"/>
      <w:numFmt w:val="lowerRoman"/>
      <w:lvlText w:val="%3."/>
      <w:lvlJc w:val="right"/>
      <w:pPr>
        <w:ind w:left="2640" w:hanging="180"/>
      </w:pPr>
      <w:rPr>
        <w:rFonts w:cs="Times New Roman"/>
      </w:rPr>
    </w:lvl>
    <w:lvl w:ilvl="3" w:tplc="0415000F" w:tentative="1">
      <w:start w:val="1"/>
      <w:numFmt w:val="decimal"/>
      <w:lvlText w:val="%4."/>
      <w:lvlJc w:val="left"/>
      <w:pPr>
        <w:ind w:left="3360" w:hanging="360"/>
      </w:pPr>
      <w:rPr>
        <w:rFonts w:cs="Times New Roman"/>
      </w:rPr>
    </w:lvl>
    <w:lvl w:ilvl="4" w:tplc="04150019" w:tentative="1">
      <w:start w:val="1"/>
      <w:numFmt w:val="lowerLetter"/>
      <w:lvlText w:val="%5."/>
      <w:lvlJc w:val="left"/>
      <w:pPr>
        <w:ind w:left="4080" w:hanging="360"/>
      </w:pPr>
      <w:rPr>
        <w:rFonts w:cs="Times New Roman"/>
      </w:rPr>
    </w:lvl>
    <w:lvl w:ilvl="5" w:tplc="0415001B" w:tentative="1">
      <w:start w:val="1"/>
      <w:numFmt w:val="lowerRoman"/>
      <w:lvlText w:val="%6."/>
      <w:lvlJc w:val="right"/>
      <w:pPr>
        <w:ind w:left="4800" w:hanging="180"/>
      </w:pPr>
      <w:rPr>
        <w:rFonts w:cs="Times New Roman"/>
      </w:rPr>
    </w:lvl>
    <w:lvl w:ilvl="6" w:tplc="0415000F" w:tentative="1">
      <w:start w:val="1"/>
      <w:numFmt w:val="decimal"/>
      <w:lvlText w:val="%7."/>
      <w:lvlJc w:val="left"/>
      <w:pPr>
        <w:ind w:left="5520" w:hanging="360"/>
      </w:pPr>
      <w:rPr>
        <w:rFonts w:cs="Times New Roman"/>
      </w:rPr>
    </w:lvl>
    <w:lvl w:ilvl="7" w:tplc="04150019" w:tentative="1">
      <w:start w:val="1"/>
      <w:numFmt w:val="lowerLetter"/>
      <w:lvlText w:val="%8."/>
      <w:lvlJc w:val="left"/>
      <w:pPr>
        <w:ind w:left="6240" w:hanging="360"/>
      </w:pPr>
      <w:rPr>
        <w:rFonts w:cs="Times New Roman"/>
      </w:rPr>
    </w:lvl>
    <w:lvl w:ilvl="8" w:tplc="0415001B" w:tentative="1">
      <w:start w:val="1"/>
      <w:numFmt w:val="lowerRoman"/>
      <w:lvlText w:val="%9."/>
      <w:lvlJc w:val="right"/>
      <w:pPr>
        <w:ind w:left="6960" w:hanging="180"/>
      </w:pPr>
      <w:rPr>
        <w:rFonts w:cs="Times New Roman"/>
      </w:rPr>
    </w:lvl>
  </w:abstractNum>
  <w:abstractNum w:abstractNumId="57">
    <w:nsid w:val="66AA4902"/>
    <w:multiLevelType w:val="hybridMultilevel"/>
    <w:tmpl w:val="1CBCE246"/>
    <w:lvl w:ilvl="0" w:tplc="04150011">
      <w:start w:val="1"/>
      <w:numFmt w:val="decimal"/>
      <w:lvlText w:val="%1)"/>
      <w:lvlJc w:val="left"/>
      <w:pPr>
        <w:ind w:left="1494" w:hanging="360"/>
      </w:pPr>
      <w:rPr>
        <w:rFonts w:cs="Times New Roman"/>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58">
    <w:nsid w:val="69117214"/>
    <w:multiLevelType w:val="hybridMultilevel"/>
    <w:tmpl w:val="68D66A4C"/>
    <w:lvl w:ilvl="0" w:tplc="99DAA5EC">
      <w:start w:val="1"/>
      <w:numFmt w:val="decimal"/>
      <w:lvlText w:val="%1)"/>
      <w:lvlJc w:val="left"/>
      <w:pPr>
        <w:tabs>
          <w:tab w:val="num" w:pos="66"/>
        </w:tabs>
        <w:ind w:left="1146" w:hanging="360"/>
      </w:pPr>
      <w:rPr>
        <w:rFonts w:cs="Times New Roman" w:hint="default"/>
        <w:b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59">
    <w:nsid w:val="69901484"/>
    <w:multiLevelType w:val="multilevel"/>
    <w:tmpl w:val="730E4150"/>
    <w:lvl w:ilvl="0">
      <w:start w:val="10"/>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decimal"/>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60">
    <w:nsid w:val="6B381780"/>
    <w:multiLevelType w:val="hybridMultilevel"/>
    <w:tmpl w:val="DFA6955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6ED93BD0"/>
    <w:multiLevelType w:val="multilevel"/>
    <w:tmpl w:val="DBCCB194"/>
    <w:lvl w:ilvl="0">
      <w:start w:val="1"/>
      <w:numFmt w:val="decimal"/>
      <w:lvlText w:val="%1. "/>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2">
    <w:nsid w:val="70787704"/>
    <w:multiLevelType w:val="hybridMultilevel"/>
    <w:tmpl w:val="BB2E74F2"/>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3">
    <w:nsid w:val="74C46481"/>
    <w:multiLevelType w:val="hybridMultilevel"/>
    <w:tmpl w:val="0EE23F52"/>
    <w:lvl w:ilvl="0" w:tplc="99DAA5EC">
      <w:start w:val="1"/>
      <w:numFmt w:val="decimal"/>
      <w:lvlText w:val="%1)"/>
      <w:lvlJc w:val="left"/>
      <w:pPr>
        <w:tabs>
          <w:tab w:val="num" w:pos="0"/>
        </w:tabs>
        <w:ind w:left="1080" w:hanging="360"/>
      </w:pPr>
      <w:rPr>
        <w:rFonts w:cs="Times New Roman" w:hint="default"/>
        <w:b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64">
    <w:nsid w:val="75905C26"/>
    <w:multiLevelType w:val="hybridMultilevel"/>
    <w:tmpl w:val="F3B4EF40"/>
    <w:lvl w:ilvl="0" w:tplc="36E43BB4">
      <w:start w:val="1"/>
      <w:numFmt w:val="decimal"/>
      <w:lvlText w:val="%1."/>
      <w:lvlJc w:val="left"/>
      <w:pPr>
        <w:ind w:left="720" w:hanging="360"/>
      </w:pPr>
      <w:rPr>
        <w:rFonts w:cs="Times New Roman"/>
        <w:color w:val="auto"/>
      </w:rPr>
    </w:lvl>
    <w:lvl w:ilvl="1" w:tplc="DC5C71A4">
      <w:start w:val="9"/>
      <w:numFmt w:val="decimal"/>
      <w:lvlText w:val="%2."/>
      <w:lvlJc w:val="left"/>
      <w:pPr>
        <w:tabs>
          <w:tab w:val="num" w:pos="360"/>
        </w:tabs>
        <w:ind w:left="1440" w:hanging="360"/>
      </w:pPr>
      <w:rPr>
        <w:rFonts w:cs="Times New Roman" w:hint="default"/>
        <w:b w:val="0"/>
        <w:color w:val="auto"/>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77F367DE"/>
    <w:multiLevelType w:val="multilevel"/>
    <w:tmpl w:val="D0281F0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6">
    <w:nsid w:val="79726862"/>
    <w:multiLevelType w:val="multilevel"/>
    <w:tmpl w:val="34DC3104"/>
    <w:lvl w:ilvl="0">
      <w:start w:val="4"/>
      <w:numFmt w:val="decimal"/>
      <w:lvlText w:val="%1."/>
      <w:lvlJc w:val="left"/>
      <w:pPr>
        <w:tabs>
          <w:tab w:val="num" w:pos="0"/>
        </w:tabs>
        <w:ind w:left="360" w:hanging="360"/>
      </w:pPr>
      <w:rPr>
        <w:rFonts w:cs="Times New Roman" w:hint="default"/>
        <w:color w:val="auto"/>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decimal"/>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67">
    <w:nsid w:val="7DFB4963"/>
    <w:multiLevelType w:val="hybridMultilevel"/>
    <w:tmpl w:val="92682622"/>
    <w:lvl w:ilvl="0" w:tplc="3DBA73A2">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tabs>
          <w:tab w:val="num" w:pos="1234"/>
        </w:tabs>
        <w:ind w:left="1234" w:hanging="360"/>
      </w:pPr>
      <w:rPr>
        <w:rFonts w:cs="Times New Roman"/>
      </w:rPr>
    </w:lvl>
    <w:lvl w:ilvl="2" w:tplc="0415001B" w:tentative="1">
      <w:start w:val="1"/>
      <w:numFmt w:val="lowerRoman"/>
      <w:lvlText w:val="%3."/>
      <w:lvlJc w:val="right"/>
      <w:pPr>
        <w:tabs>
          <w:tab w:val="num" w:pos="1954"/>
        </w:tabs>
        <w:ind w:left="1954" w:hanging="180"/>
      </w:pPr>
      <w:rPr>
        <w:rFonts w:cs="Times New Roman"/>
      </w:rPr>
    </w:lvl>
    <w:lvl w:ilvl="3" w:tplc="0415000F" w:tentative="1">
      <w:start w:val="1"/>
      <w:numFmt w:val="decimal"/>
      <w:lvlText w:val="%4."/>
      <w:lvlJc w:val="left"/>
      <w:pPr>
        <w:tabs>
          <w:tab w:val="num" w:pos="2674"/>
        </w:tabs>
        <w:ind w:left="2674" w:hanging="360"/>
      </w:pPr>
      <w:rPr>
        <w:rFonts w:cs="Times New Roman"/>
      </w:rPr>
    </w:lvl>
    <w:lvl w:ilvl="4" w:tplc="04150019" w:tentative="1">
      <w:start w:val="1"/>
      <w:numFmt w:val="lowerLetter"/>
      <w:lvlText w:val="%5."/>
      <w:lvlJc w:val="left"/>
      <w:pPr>
        <w:tabs>
          <w:tab w:val="num" w:pos="3394"/>
        </w:tabs>
        <w:ind w:left="3394" w:hanging="360"/>
      </w:pPr>
      <w:rPr>
        <w:rFonts w:cs="Times New Roman"/>
      </w:rPr>
    </w:lvl>
    <w:lvl w:ilvl="5" w:tplc="0415001B" w:tentative="1">
      <w:start w:val="1"/>
      <w:numFmt w:val="lowerRoman"/>
      <w:lvlText w:val="%6."/>
      <w:lvlJc w:val="right"/>
      <w:pPr>
        <w:tabs>
          <w:tab w:val="num" w:pos="4114"/>
        </w:tabs>
        <w:ind w:left="4114" w:hanging="180"/>
      </w:pPr>
      <w:rPr>
        <w:rFonts w:cs="Times New Roman"/>
      </w:rPr>
    </w:lvl>
    <w:lvl w:ilvl="6" w:tplc="0415000F" w:tentative="1">
      <w:start w:val="1"/>
      <w:numFmt w:val="decimal"/>
      <w:lvlText w:val="%7."/>
      <w:lvlJc w:val="left"/>
      <w:pPr>
        <w:tabs>
          <w:tab w:val="num" w:pos="4834"/>
        </w:tabs>
        <w:ind w:left="4834" w:hanging="360"/>
      </w:pPr>
      <w:rPr>
        <w:rFonts w:cs="Times New Roman"/>
      </w:rPr>
    </w:lvl>
    <w:lvl w:ilvl="7" w:tplc="04150019" w:tentative="1">
      <w:start w:val="1"/>
      <w:numFmt w:val="lowerLetter"/>
      <w:lvlText w:val="%8."/>
      <w:lvlJc w:val="left"/>
      <w:pPr>
        <w:tabs>
          <w:tab w:val="num" w:pos="5554"/>
        </w:tabs>
        <w:ind w:left="5554" w:hanging="360"/>
      </w:pPr>
      <w:rPr>
        <w:rFonts w:cs="Times New Roman"/>
      </w:rPr>
    </w:lvl>
    <w:lvl w:ilvl="8" w:tplc="0415001B" w:tentative="1">
      <w:start w:val="1"/>
      <w:numFmt w:val="lowerRoman"/>
      <w:lvlText w:val="%9."/>
      <w:lvlJc w:val="right"/>
      <w:pPr>
        <w:tabs>
          <w:tab w:val="num" w:pos="6274"/>
        </w:tabs>
        <w:ind w:left="6274" w:hanging="180"/>
      </w:pPr>
      <w:rPr>
        <w:rFonts w:cs="Times New Roman"/>
      </w:rPr>
    </w:lvl>
  </w:abstractNum>
  <w:abstractNum w:abstractNumId="68">
    <w:nsid w:val="7F6A6BEE"/>
    <w:multiLevelType w:val="hybridMultilevel"/>
    <w:tmpl w:val="CD4677A4"/>
    <w:lvl w:ilvl="0" w:tplc="3FE48236">
      <w:start w:val="1"/>
      <w:numFmt w:val="decimal"/>
      <w:lvlText w:val="%1)"/>
      <w:lvlJc w:val="left"/>
      <w:pPr>
        <w:tabs>
          <w:tab w:val="num" w:pos="0"/>
        </w:tabs>
        <w:ind w:left="1080" w:hanging="360"/>
      </w:pPr>
      <w:rPr>
        <w:rFonts w:cs="Times New Roman" w:hint="default"/>
        <w:color w:val="auto"/>
      </w:rPr>
    </w:lvl>
    <w:lvl w:ilvl="1" w:tplc="8FE4BC42">
      <w:start w:val="1"/>
      <w:numFmt w:val="none"/>
      <w:lvlText w:val="8."/>
      <w:lvlJc w:val="left"/>
      <w:pPr>
        <w:tabs>
          <w:tab w:val="num" w:pos="1080"/>
        </w:tabs>
        <w:ind w:left="1800" w:hanging="360"/>
      </w:pPr>
      <w:rPr>
        <w:rFonts w:cs="Times New Roman" w:hint="default"/>
        <w:color w:val="FF000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num w:numId="1">
    <w:abstractNumId w:val="32"/>
  </w:num>
  <w:num w:numId="2">
    <w:abstractNumId w:val="53"/>
  </w:num>
  <w:num w:numId="3">
    <w:abstractNumId w:val="55"/>
  </w:num>
  <w:num w:numId="4">
    <w:abstractNumId w:val="43"/>
  </w:num>
  <w:num w:numId="5">
    <w:abstractNumId w:val="42"/>
  </w:num>
  <w:num w:numId="6">
    <w:abstractNumId w:val="52"/>
  </w:num>
  <w:num w:numId="7">
    <w:abstractNumId w:val="45"/>
  </w:num>
  <w:num w:numId="8">
    <w:abstractNumId w:val="40"/>
  </w:num>
  <w:num w:numId="9">
    <w:abstractNumId w:val="11"/>
  </w:num>
  <w:num w:numId="10">
    <w:abstractNumId w:val="62"/>
  </w:num>
  <w:num w:numId="11">
    <w:abstractNumId w:val="15"/>
  </w:num>
  <w:num w:numId="12">
    <w:abstractNumId w:val="12"/>
  </w:num>
  <w:num w:numId="13">
    <w:abstractNumId w:val="27"/>
  </w:num>
  <w:num w:numId="14">
    <w:abstractNumId w:val="38"/>
  </w:num>
  <w:num w:numId="15">
    <w:abstractNumId w:val="51"/>
  </w:num>
  <w:num w:numId="16">
    <w:abstractNumId w:val="23"/>
  </w:num>
  <w:num w:numId="17">
    <w:abstractNumId w:val="36"/>
  </w:num>
  <w:num w:numId="18">
    <w:abstractNumId w:val="57"/>
  </w:num>
  <w:num w:numId="19">
    <w:abstractNumId w:val="54"/>
  </w:num>
  <w:num w:numId="20">
    <w:abstractNumId w:val="28"/>
  </w:num>
  <w:num w:numId="21">
    <w:abstractNumId w:val="19"/>
  </w:num>
  <w:num w:numId="22">
    <w:abstractNumId w:val="30"/>
  </w:num>
  <w:num w:numId="23">
    <w:abstractNumId w:val="10"/>
  </w:num>
  <w:num w:numId="24">
    <w:abstractNumId w:val="66"/>
  </w:num>
  <w:num w:numId="25">
    <w:abstractNumId w:val="14"/>
  </w:num>
  <w:num w:numId="26">
    <w:abstractNumId w:val="34"/>
  </w:num>
  <w:num w:numId="27">
    <w:abstractNumId w:val="20"/>
  </w:num>
  <w:num w:numId="28">
    <w:abstractNumId w:val="64"/>
  </w:num>
  <w:num w:numId="29">
    <w:abstractNumId w:val="13"/>
  </w:num>
  <w:num w:numId="30">
    <w:abstractNumId w:val="35"/>
  </w:num>
  <w:num w:numId="31">
    <w:abstractNumId w:val="41"/>
  </w:num>
  <w:num w:numId="32">
    <w:abstractNumId w:val="68"/>
  </w:num>
  <w:num w:numId="33">
    <w:abstractNumId w:val="37"/>
  </w:num>
  <w:num w:numId="34">
    <w:abstractNumId w:val="47"/>
  </w:num>
  <w:num w:numId="35">
    <w:abstractNumId w:val="17"/>
  </w:num>
  <w:num w:numId="36">
    <w:abstractNumId w:val="39"/>
  </w:num>
  <w:num w:numId="37">
    <w:abstractNumId w:val="48"/>
  </w:num>
  <w:num w:numId="38">
    <w:abstractNumId w:val="26"/>
  </w:num>
  <w:num w:numId="39">
    <w:abstractNumId w:val="24"/>
  </w:num>
  <w:num w:numId="40">
    <w:abstractNumId w:val="65"/>
  </w:num>
  <w:num w:numId="41">
    <w:abstractNumId w:val="22"/>
  </w:num>
  <w:num w:numId="42">
    <w:abstractNumId w:val="29"/>
  </w:num>
  <w:num w:numId="43">
    <w:abstractNumId w:val="59"/>
  </w:num>
  <w:num w:numId="44">
    <w:abstractNumId w:val="31"/>
  </w:num>
  <w:num w:numId="45">
    <w:abstractNumId w:val="49"/>
  </w:num>
  <w:num w:numId="46">
    <w:abstractNumId w:val="44"/>
  </w:num>
  <w:num w:numId="47">
    <w:abstractNumId w:val="46"/>
  </w:num>
  <w:num w:numId="48">
    <w:abstractNumId w:val="50"/>
  </w:num>
  <w:num w:numId="49">
    <w:abstractNumId w:val="58"/>
  </w:num>
  <w:num w:numId="50">
    <w:abstractNumId w:val="18"/>
  </w:num>
  <w:num w:numId="51">
    <w:abstractNumId w:val="16"/>
  </w:num>
  <w:num w:numId="52">
    <w:abstractNumId w:val="63"/>
  </w:num>
  <w:num w:numId="53">
    <w:abstractNumId w:val="33"/>
  </w:num>
  <w:num w:numId="54">
    <w:abstractNumId w:val="25"/>
  </w:num>
  <w:num w:numId="55">
    <w:abstractNumId w:val="60"/>
  </w:num>
  <w:num w:numId="56">
    <w:abstractNumId w:val="21"/>
  </w:num>
  <w:num w:numId="57">
    <w:abstractNumId w:val="67"/>
  </w:num>
  <w:num w:numId="58">
    <w:abstractNumId w:val="56"/>
  </w:num>
  <w:num w:numId="59">
    <w:abstractNumId w:val="61"/>
  </w:num>
  <w:num w:numId="60">
    <w:abstractNumId w:val="8"/>
  </w:num>
  <w:num w:numId="61">
    <w:abstractNumId w:val="3"/>
  </w:num>
  <w:num w:numId="62">
    <w:abstractNumId w:val="2"/>
  </w:num>
  <w:num w:numId="63">
    <w:abstractNumId w:val="1"/>
  </w:num>
  <w:num w:numId="64">
    <w:abstractNumId w:val="0"/>
  </w:num>
  <w:num w:numId="65">
    <w:abstractNumId w:val="9"/>
  </w:num>
  <w:num w:numId="66">
    <w:abstractNumId w:val="7"/>
  </w:num>
  <w:num w:numId="67">
    <w:abstractNumId w:val="6"/>
  </w:num>
  <w:num w:numId="68">
    <w:abstractNumId w:val="5"/>
  </w:num>
  <w:num w:numId="69">
    <w:abstractNumId w:val="4"/>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104D"/>
    <w:rsid w:val="00001486"/>
    <w:rsid w:val="00002788"/>
    <w:rsid w:val="00006648"/>
    <w:rsid w:val="00010E9F"/>
    <w:rsid w:val="00014B24"/>
    <w:rsid w:val="00014F7C"/>
    <w:rsid w:val="0002005B"/>
    <w:rsid w:val="00031D7A"/>
    <w:rsid w:val="00034ABE"/>
    <w:rsid w:val="00036315"/>
    <w:rsid w:val="00037053"/>
    <w:rsid w:val="00037461"/>
    <w:rsid w:val="00045A73"/>
    <w:rsid w:val="00047DC5"/>
    <w:rsid w:val="00052415"/>
    <w:rsid w:val="000534B6"/>
    <w:rsid w:val="00072F15"/>
    <w:rsid w:val="000765C2"/>
    <w:rsid w:val="00077FCB"/>
    <w:rsid w:val="000828FF"/>
    <w:rsid w:val="000839D4"/>
    <w:rsid w:val="00086BBC"/>
    <w:rsid w:val="00095755"/>
    <w:rsid w:val="00096C42"/>
    <w:rsid w:val="000A5CA2"/>
    <w:rsid w:val="000A5FCB"/>
    <w:rsid w:val="000B298A"/>
    <w:rsid w:val="000B5305"/>
    <w:rsid w:val="000B6F97"/>
    <w:rsid w:val="000B7445"/>
    <w:rsid w:val="000D25B9"/>
    <w:rsid w:val="000D2720"/>
    <w:rsid w:val="000D47CA"/>
    <w:rsid w:val="000E58FE"/>
    <w:rsid w:val="000E65BE"/>
    <w:rsid w:val="000F519F"/>
    <w:rsid w:val="000F586D"/>
    <w:rsid w:val="000F7858"/>
    <w:rsid w:val="001015B3"/>
    <w:rsid w:val="001015D5"/>
    <w:rsid w:val="00102022"/>
    <w:rsid w:val="00103923"/>
    <w:rsid w:val="001061D1"/>
    <w:rsid w:val="001077BC"/>
    <w:rsid w:val="0011612E"/>
    <w:rsid w:val="00116990"/>
    <w:rsid w:val="00126B4B"/>
    <w:rsid w:val="00127F1A"/>
    <w:rsid w:val="00130B62"/>
    <w:rsid w:val="0013768C"/>
    <w:rsid w:val="001432EE"/>
    <w:rsid w:val="00145097"/>
    <w:rsid w:val="001501BC"/>
    <w:rsid w:val="00154945"/>
    <w:rsid w:val="0015605F"/>
    <w:rsid w:val="001621A1"/>
    <w:rsid w:val="001641F8"/>
    <w:rsid w:val="001642CF"/>
    <w:rsid w:val="00164BD2"/>
    <w:rsid w:val="00167163"/>
    <w:rsid w:val="00171D1F"/>
    <w:rsid w:val="001731A9"/>
    <w:rsid w:val="001732B3"/>
    <w:rsid w:val="00175094"/>
    <w:rsid w:val="00175C9F"/>
    <w:rsid w:val="001761C1"/>
    <w:rsid w:val="001772D1"/>
    <w:rsid w:val="00181199"/>
    <w:rsid w:val="00182E16"/>
    <w:rsid w:val="0019030A"/>
    <w:rsid w:val="00191C37"/>
    <w:rsid w:val="001939CA"/>
    <w:rsid w:val="001948CA"/>
    <w:rsid w:val="001A041C"/>
    <w:rsid w:val="001A363E"/>
    <w:rsid w:val="001A512A"/>
    <w:rsid w:val="001A5C3F"/>
    <w:rsid w:val="001A7638"/>
    <w:rsid w:val="001B1D30"/>
    <w:rsid w:val="001B4EA6"/>
    <w:rsid w:val="001B6731"/>
    <w:rsid w:val="001C0E5C"/>
    <w:rsid w:val="001C1D5D"/>
    <w:rsid w:val="001C338F"/>
    <w:rsid w:val="001C4159"/>
    <w:rsid w:val="001C561A"/>
    <w:rsid w:val="001D2A37"/>
    <w:rsid w:val="001D3555"/>
    <w:rsid w:val="001D495E"/>
    <w:rsid w:val="001E6E3D"/>
    <w:rsid w:val="001E7DCC"/>
    <w:rsid w:val="001F0AB8"/>
    <w:rsid w:val="001F1AB3"/>
    <w:rsid w:val="001F29C9"/>
    <w:rsid w:val="001F5347"/>
    <w:rsid w:val="001F6043"/>
    <w:rsid w:val="0020305C"/>
    <w:rsid w:val="00203B73"/>
    <w:rsid w:val="00205A51"/>
    <w:rsid w:val="00213485"/>
    <w:rsid w:val="002145AF"/>
    <w:rsid w:val="00215A53"/>
    <w:rsid w:val="002203F9"/>
    <w:rsid w:val="0022430F"/>
    <w:rsid w:val="0022439F"/>
    <w:rsid w:val="00224D3F"/>
    <w:rsid w:val="00225635"/>
    <w:rsid w:val="00230704"/>
    <w:rsid w:val="00232DB1"/>
    <w:rsid w:val="002418DC"/>
    <w:rsid w:val="002441F8"/>
    <w:rsid w:val="0025348B"/>
    <w:rsid w:val="00253854"/>
    <w:rsid w:val="00255803"/>
    <w:rsid w:val="0026736C"/>
    <w:rsid w:val="0027184C"/>
    <w:rsid w:val="0027299D"/>
    <w:rsid w:val="00273A49"/>
    <w:rsid w:val="00280E5C"/>
    <w:rsid w:val="002838AE"/>
    <w:rsid w:val="00284C09"/>
    <w:rsid w:val="00285617"/>
    <w:rsid w:val="002905CA"/>
    <w:rsid w:val="0029162A"/>
    <w:rsid w:val="002930C4"/>
    <w:rsid w:val="00295937"/>
    <w:rsid w:val="00296203"/>
    <w:rsid w:val="002967D1"/>
    <w:rsid w:val="002C0D9B"/>
    <w:rsid w:val="002D0DDD"/>
    <w:rsid w:val="002D24A7"/>
    <w:rsid w:val="002D27B6"/>
    <w:rsid w:val="002D4279"/>
    <w:rsid w:val="002E1427"/>
    <w:rsid w:val="002E6244"/>
    <w:rsid w:val="002E665D"/>
    <w:rsid w:val="002F18C1"/>
    <w:rsid w:val="002F59B0"/>
    <w:rsid w:val="002F68DF"/>
    <w:rsid w:val="002F6EF4"/>
    <w:rsid w:val="002F705F"/>
    <w:rsid w:val="003025D4"/>
    <w:rsid w:val="00306731"/>
    <w:rsid w:val="00317E7E"/>
    <w:rsid w:val="00317F6F"/>
    <w:rsid w:val="0032102D"/>
    <w:rsid w:val="003246C4"/>
    <w:rsid w:val="003246FF"/>
    <w:rsid w:val="003261DF"/>
    <w:rsid w:val="00326D17"/>
    <w:rsid w:val="00330404"/>
    <w:rsid w:val="00333B7C"/>
    <w:rsid w:val="00334C32"/>
    <w:rsid w:val="00334FA7"/>
    <w:rsid w:val="00336CFF"/>
    <w:rsid w:val="00342659"/>
    <w:rsid w:val="00344158"/>
    <w:rsid w:val="00345AA2"/>
    <w:rsid w:val="00346BF5"/>
    <w:rsid w:val="00346F0A"/>
    <w:rsid w:val="0034785E"/>
    <w:rsid w:val="003515EA"/>
    <w:rsid w:val="0035166E"/>
    <w:rsid w:val="00351FEC"/>
    <w:rsid w:val="003527AC"/>
    <w:rsid w:val="003534E1"/>
    <w:rsid w:val="003537B4"/>
    <w:rsid w:val="00354E45"/>
    <w:rsid w:val="00356596"/>
    <w:rsid w:val="00360745"/>
    <w:rsid w:val="0036093A"/>
    <w:rsid w:val="003619BF"/>
    <w:rsid w:val="00370E37"/>
    <w:rsid w:val="00377550"/>
    <w:rsid w:val="00377F52"/>
    <w:rsid w:val="00382A2F"/>
    <w:rsid w:val="003830DF"/>
    <w:rsid w:val="00383AD3"/>
    <w:rsid w:val="00386EF4"/>
    <w:rsid w:val="00386F3C"/>
    <w:rsid w:val="00394D3A"/>
    <w:rsid w:val="003A17D0"/>
    <w:rsid w:val="003A2990"/>
    <w:rsid w:val="003A4812"/>
    <w:rsid w:val="003A5FAF"/>
    <w:rsid w:val="003A6032"/>
    <w:rsid w:val="003A67CC"/>
    <w:rsid w:val="003B4B89"/>
    <w:rsid w:val="003B54D3"/>
    <w:rsid w:val="003C0465"/>
    <w:rsid w:val="003C2D34"/>
    <w:rsid w:val="003C386D"/>
    <w:rsid w:val="003C3A92"/>
    <w:rsid w:val="003C7D88"/>
    <w:rsid w:val="003D4107"/>
    <w:rsid w:val="003D5897"/>
    <w:rsid w:val="003E1B85"/>
    <w:rsid w:val="003E6220"/>
    <w:rsid w:val="003F2B17"/>
    <w:rsid w:val="003F4E4C"/>
    <w:rsid w:val="004024E9"/>
    <w:rsid w:val="004037FD"/>
    <w:rsid w:val="004045AF"/>
    <w:rsid w:val="00415286"/>
    <w:rsid w:val="0041685D"/>
    <w:rsid w:val="0042246B"/>
    <w:rsid w:val="00422AF5"/>
    <w:rsid w:val="004234B0"/>
    <w:rsid w:val="0043258B"/>
    <w:rsid w:val="00434B7C"/>
    <w:rsid w:val="004420B7"/>
    <w:rsid w:val="004435F0"/>
    <w:rsid w:val="00447FDE"/>
    <w:rsid w:val="0045168F"/>
    <w:rsid w:val="00451FE2"/>
    <w:rsid w:val="00452246"/>
    <w:rsid w:val="00452482"/>
    <w:rsid w:val="00454866"/>
    <w:rsid w:val="00454A14"/>
    <w:rsid w:val="004628B1"/>
    <w:rsid w:val="00463D31"/>
    <w:rsid w:val="004658DE"/>
    <w:rsid w:val="00466535"/>
    <w:rsid w:val="004711E7"/>
    <w:rsid w:val="004719AE"/>
    <w:rsid w:val="00472520"/>
    <w:rsid w:val="00475B41"/>
    <w:rsid w:val="00483A12"/>
    <w:rsid w:val="00492554"/>
    <w:rsid w:val="004938D4"/>
    <w:rsid w:val="00497421"/>
    <w:rsid w:val="004A0A24"/>
    <w:rsid w:val="004A0CBA"/>
    <w:rsid w:val="004A2D5E"/>
    <w:rsid w:val="004B083E"/>
    <w:rsid w:val="004B4413"/>
    <w:rsid w:val="004B50F3"/>
    <w:rsid w:val="004B6C17"/>
    <w:rsid w:val="004B7749"/>
    <w:rsid w:val="004C0540"/>
    <w:rsid w:val="004C2A27"/>
    <w:rsid w:val="004C3056"/>
    <w:rsid w:val="004C4097"/>
    <w:rsid w:val="004C724A"/>
    <w:rsid w:val="004C79CD"/>
    <w:rsid w:val="004D093E"/>
    <w:rsid w:val="004E071A"/>
    <w:rsid w:val="004E5BCA"/>
    <w:rsid w:val="004E69C4"/>
    <w:rsid w:val="004F104D"/>
    <w:rsid w:val="004F6391"/>
    <w:rsid w:val="004F6A61"/>
    <w:rsid w:val="00501EBB"/>
    <w:rsid w:val="005031EC"/>
    <w:rsid w:val="005070AC"/>
    <w:rsid w:val="0051111D"/>
    <w:rsid w:val="005164A0"/>
    <w:rsid w:val="00517733"/>
    <w:rsid w:val="005205BD"/>
    <w:rsid w:val="005246DD"/>
    <w:rsid w:val="00524C92"/>
    <w:rsid w:val="005275D4"/>
    <w:rsid w:val="00531B0C"/>
    <w:rsid w:val="00535EEA"/>
    <w:rsid w:val="00540360"/>
    <w:rsid w:val="00540E1C"/>
    <w:rsid w:val="00541019"/>
    <w:rsid w:val="005412F7"/>
    <w:rsid w:val="005440A5"/>
    <w:rsid w:val="0054418B"/>
    <w:rsid w:val="00551A50"/>
    <w:rsid w:val="005523E9"/>
    <w:rsid w:val="005532E1"/>
    <w:rsid w:val="00556682"/>
    <w:rsid w:val="00557EF0"/>
    <w:rsid w:val="00561333"/>
    <w:rsid w:val="00561633"/>
    <w:rsid w:val="0056351C"/>
    <w:rsid w:val="005636B8"/>
    <w:rsid w:val="00563BD6"/>
    <w:rsid w:val="00564D26"/>
    <w:rsid w:val="0056709B"/>
    <w:rsid w:val="00573C9F"/>
    <w:rsid w:val="00574BE0"/>
    <w:rsid w:val="00575DA4"/>
    <w:rsid w:val="00576426"/>
    <w:rsid w:val="005807CC"/>
    <w:rsid w:val="00580E0D"/>
    <w:rsid w:val="00583346"/>
    <w:rsid w:val="00592950"/>
    <w:rsid w:val="00597DEE"/>
    <w:rsid w:val="005A31E7"/>
    <w:rsid w:val="005A3475"/>
    <w:rsid w:val="005A3E7E"/>
    <w:rsid w:val="005A5088"/>
    <w:rsid w:val="005B1E87"/>
    <w:rsid w:val="005B2C3C"/>
    <w:rsid w:val="005C33AF"/>
    <w:rsid w:val="005C5527"/>
    <w:rsid w:val="005C5855"/>
    <w:rsid w:val="005C7A3D"/>
    <w:rsid w:val="005D5903"/>
    <w:rsid w:val="005E5895"/>
    <w:rsid w:val="005F1389"/>
    <w:rsid w:val="005F4CF7"/>
    <w:rsid w:val="005F637A"/>
    <w:rsid w:val="005F6400"/>
    <w:rsid w:val="0060154B"/>
    <w:rsid w:val="00605464"/>
    <w:rsid w:val="006055FE"/>
    <w:rsid w:val="00605C7A"/>
    <w:rsid w:val="00606A5E"/>
    <w:rsid w:val="00611690"/>
    <w:rsid w:val="00615DE7"/>
    <w:rsid w:val="00622703"/>
    <w:rsid w:val="00623EA4"/>
    <w:rsid w:val="006240A0"/>
    <w:rsid w:val="0063013D"/>
    <w:rsid w:val="00631A02"/>
    <w:rsid w:val="00632A26"/>
    <w:rsid w:val="00635B8F"/>
    <w:rsid w:val="006360D6"/>
    <w:rsid w:val="0064099F"/>
    <w:rsid w:val="00641FC8"/>
    <w:rsid w:val="00645593"/>
    <w:rsid w:val="00650B8E"/>
    <w:rsid w:val="00656DA3"/>
    <w:rsid w:val="00665D52"/>
    <w:rsid w:val="00676934"/>
    <w:rsid w:val="00680A87"/>
    <w:rsid w:val="00685965"/>
    <w:rsid w:val="0068783A"/>
    <w:rsid w:val="006925D8"/>
    <w:rsid w:val="00692EC0"/>
    <w:rsid w:val="00695FBA"/>
    <w:rsid w:val="006A067F"/>
    <w:rsid w:val="006A1A9C"/>
    <w:rsid w:val="006B0EE9"/>
    <w:rsid w:val="006B27AD"/>
    <w:rsid w:val="006B78F7"/>
    <w:rsid w:val="006C4C7D"/>
    <w:rsid w:val="006C4E3C"/>
    <w:rsid w:val="006D0550"/>
    <w:rsid w:val="006D073A"/>
    <w:rsid w:val="006D16E1"/>
    <w:rsid w:val="006D3089"/>
    <w:rsid w:val="006D37F3"/>
    <w:rsid w:val="006D3983"/>
    <w:rsid w:val="006D4ABB"/>
    <w:rsid w:val="006D5EEB"/>
    <w:rsid w:val="006D603A"/>
    <w:rsid w:val="006E2708"/>
    <w:rsid w:val="006E5602"/>
    <w:rsid w:val="006E5695"/>
    <w:rsid w:val="006F203C"/>
    <w:rsid w:val="00703298"/>
    <w:rsid w:val="00703FB0"/>
    <w:rsid w:val="00711F4F"/>
    <w:rsid w:val="00716A0F"/>
    <w:rsid w:val="00717D3D"/>
    <w:rsid w:val="00721EB4"/>
    <w:rsid w:val="00722B8D"/>
    <w:rsid w:val="00724FBF"/>
    <w:rsid w:val="00730897"/>
    <w:rsid w:val="00730AAC"/>
    <w:rsid w:val="00730DBE"/>
    <w:rsid w:val="00732BA5"/>
    <w:rsid w:val="00732F81"/>
    <w:rsid w:val="00741450"/>
    <w:rsid w:val="00742744"/>
    <w:rsid w:val="00744A29"/>
    <w:rsid w:val="00746F7B"/>
    <w:rsid w:val="007524A0"/>
    <w:rsid w:val="00754E65"/>
    <w:rsid w:val="0076162D"/>
    <w:rsid w:val="007645F1"/>
    <w:rsid w:val="0077307E"/>
    <w:rsid w:val="00774C57"/>
    <w:rsid w:val="00781A06"/>
    <w:rsid w:val="00781B4D"/>
    <w:rsid w:val="00786D77"/>
    <w:rsid w:val="00786F19"/>
    <w:rsid w:val="00790F6E"/>
    <w:rsid w:val="00791F48"/>
    <w:rsid w:val="00792DE0"/>
    <w:rsid w:val="0079773B"/>
    <w:rsid w:val="007A0663"/>
    <w:rsid w:val="007A2CEF"/>
    <w:rsid w:val="007A4298"/>
    <w:rsid w:val="007A52E9"/>
    <w:rsid w:val="007B2370"/>
    <w:rsid w:val="007B28EF"/>
    <w:rsid w:val="007B552A"/>
    <w:rsid w:val="007B7888"/>
    <w:rsid w:val="007C25DD"/>
    <w:rsid w:val="007C7954"/>
    <w:rsid w:val="007D47ED"/>
    <w:rsid w:val="007D5EBD"/>
    <w:rsid w:val="007E0360"/>
    <w:rsid w:val="007E288F"/>
    <w:rsid w:val="007F4445"/>
    <w:rsid w:val="007F572B"/>
    <w:rsid w:val="007F7808"/>
    <w:rsid w:val="008004F0"/>
    <w:rsid w:val="0080174B"/>
    <w:rsid w:val="00807EE2"/>
    <w:rsid w:val="00816846"/>
    <w:rsid w:val="00816DF0"/>
    <w:rsid w:val="0082247A"/>
    <w:rsid w:val="008230FF"/>
    <w:rsid w:val="00825D7F"/>
    <w:rsid w:val="0082690F"/>
    <w:rsid w:val="00830170"/>
    <w:rsid w:val="0083511A"/>
    <w:rsid w:val="00836A88"/>
    <w:rsid w:val="00837DA8"/>
    <w:rsid w:val="00840594"/>
    <w:rsid w:val="008441CE"/>
    <w:rsid w:val="00846256"/>
    <w:rsid w:val="00861B0E"/>
    <w:rsid w:val="00863957"/>
    <w:rsid w:val="0086520D"/>
    <w:rsid w:val="008669C0"/>
    <w:rsid w:val="0087121B"/>
    <w:rsid w:val="0087146A"/>
    <w:rsid w:val="008804C1"/>
    <w:rsid w:val="008818B7"/>
    <w:rsid w:val="00882CF4"/>
    <w:rsid w:val="008834C7"/>
    <w:rsid w:val="00885D1A"/>
    <w:rsid w:val="00890862"/>
    <w:rsid w:val="00891F7F"/>
    <w:rsid w:val="00894D9C"/>
    <w:rsid w:val="008957F4"/>
    <w:rsid w:val="00895B5B"/>
    <w:rsid w:val="008A2E37"/>
    <w:rsid w:val="008A6D4A"/>
    <w:rsid w:val="008A75C5"/>
    <w:rsid w:val="008B00EE"/>
    <w:rsid w:val="008B25A3"/>
    <w:rsid w:val="008B78A8"/>
    <w:rsid w:val="008C296A"/>
    <w:rsid w:val="008C5E00"/>
    <w:rsid w:val="008C78B3"/>
    <w:rsid w:val="008D18CC"/>
    <w:rsid w:val="008D5DC9"/>
    <w:rsid w:val="008D6105"/>
    <w:rsid w:val="008E2D17"/>
    <w:rsid w:val="008E6324"/>
    <w:rsid w:val="008F0A7A"/>
    <w:rsid w:val="008F4072"/>
    <w:rsid w:val="008F769D"/>
    <w:rsid w:val="00901CF9"/>
    <w:rsid w:val="009022C9"/>
    <w:rsid w:val="0090388A"/>
    <w:rsid w:val="00904850"/>
    <w:rsid w:val="0090520E"/>
    <w:rsid w:val="00910A86"/>
    <w:rsid w:val="00910D54"/>
    <w:rsid w:val="0091733B"/>
    <w:rsid w:val="00920A65"/>
    <w:rsid w:val="009248B7"/>
    <w:rsid w:val="00927C8D"/>
    <w:rsid w:val="00931D34"/>
    <w:rsid w:val="00933208"/>
    <w:rsid w:val="00937B2E"/>
    <w:rsid w:val="00946CC5"/>
    <w:rsid w:val="00947B7A"/>
    <w:rsid w:val="00952E49"/>
    <w:rsid w:val="0095698B"/>
    <w:rsid w:val="009575D7"/>
    <w:rsid w:val="00963D69"/>
    <w:rsid w:val="009713BD"/>
    <w:rsid w:val="0097481B"/>
    <w:rsid w:val="00976D5C"/>
    <w:rsid w:val="00985344"/>
    <w:rsid w:val="009918F3"/>
    <w:rsid w:val="00994777"/>
    <w:rsid w:val="00994D63"/>
    <w:rsid w:val="00994E33"/>
    <w:rsid w:val="00995C9E"/>
    <w:rsid w:val="00996775"/>
    <w:rsid w:val="009A3904"/>
    <w:rsid w:val="009B3481"/>
    <w:rsid w:val="009B5482"/>
    <w:rsid w:val="009B6EF8"/>
    <w:rsid w:val="009B7A15"/>
    <w:rsid w:val="009C4907"/>
    <w:rsid w:val="009C5AD2"/>
    <w:rsid w:val="009C7128"/>
    <w:rsid w:val="009D3977"/>
    <w:rsid w:val="009E1D70"/>
    <w:rsid w:val="009E21D9"/>
    <w:rsid w:val="009E411E"/>
    <w:rsid w:val="009E454C"/>
    <w:rsid w:val="009E7B16"/>
    <w:rsid w:val="009F1482"/>
    <w:rsid w:val="009F3A44"/>
    <w:rsid w:val="009F7091"/>
    <w:rsid w:val="00A00D41"/>
    <w:rsid w:val="00A03DF9"/>
    <w:rsid w:val="00A136EF"/>
    <w:rsid w:val="00A17142"/>
    <w:rsid w:val="00A20312"/>
    <w:rsid w:val="00A2034D"/>
    <w:rsid w:val="00A21C7A"/>
    <w:rsid w:val="00A222B2"/>
    <w:rsid w:val="00A235AF"/>
    <w:rsid w:val="00A2570E"/>
    <w:rsid w:val="00A31829"/>
    <w:rsid w:val="00A411F4"/>
    <w:rsid w:val="00A43304"/>
    <w:rsid w:val="00A4565F"/>
    <w:rsid w:val="00A4646E"/>
    <w:rsid w:val="00A623C5"/>
    <w:rsid w:val="00A6536E"/>
    <w:rsid w:val="00A662E8"/>
    <w:rsid w:val="00A84C27"/>
    <w:rsid w:val="00A85395"/>
    <w:rsid w:val="00A91FE5"/>
    <w:rsid w:val="00A93B99"/>
    <w:rsid w:val="00AA0C12"/>
    <w:rsid w:val="00AA15C1"/>
    <w:rsid w:val="00AA1A37"/>
    <w:rsid w:val="00AA2E01"/>
    <w:rsid w:val="00AA54C6"/>
    <w:rsid w:val="00AA5B5E"/>
    <w:rsid w:val="00AA7E71"/>
    <w:rsid w:val="00AB07F4"/>
    <w:rsid w:val="00AB213D"/>
    <w:rsid w:val="00AB2147"/>
    <w:rsid w:val="00AB2AB6"/>
    <w:rsid w:val="00AB4003"/>
    <w:rsid w:val="00AC0E73"/>
    <w:rsid w:val="00AC260E"/>
    <w:rsid w:val="00AC38F9"/>
    <w:rsid w:val="00AC3B7C"/>
    <w:rsid w:val="00AC42E5"/>
    <w:rsid w:val="00AD04DB"/>
    <w:rsid w:val="00AD183A"/>
    <w:rsid w:val="00AD20AE"/>
    <w:rsid w:val="00AD426D"/>
    <w:rsid w:val="00AD44FD"/>
    <w:rsid w:val="00AD7AD5"/>
    <w:rsid w:val="00AE5884"/>
    <w:rsid w:val="00AF00B3"/>
    <w:rsid w:val="00AF0225"/>
    <w:rsid w:val="00AF1858"/>
    <w:rsid w:val="00AF2C62"/>
    <w:rsid w:val="00AF30E9"/>
    <w:rsid w:val="00AF4366"/>
    <w:rsid w:val="00AF4F71"/>
    <w:rsid w:val="00AF547D"/>
    <w:rsid w:val="00AF7B22"/>
    <w:rsid w:val="00B02B28"/>
    <w:rsid w:val="00B03CE0"/>
    <w:rsid w:val="00B07F78"/>
    <w:rsid w:val="00B10432"/>
    <w:rsid w:val="00B1247E"/>
    <w:rsid w:val="00B1713B"/>
    <w:rsid w:val="00B221F3"/>
    <w:rsid w:val="00B24FB3"/>
    <w:rsid w:val="00B27508"/>
    <w:rsid w:val="00B40B65"/>
    <w:rsid w:val="00B43A37"/>
    <w:rsid w:val="00B43CA5"/>
    <w:rsid w:val="00B47251"/>
    <w:rsid w:val="00B47EC8"/>
    <w:rsid w:val="00B5300A"/>
    <w:rsid w:val="00B54732"/>
    <w:rsid w:val="00B645B2"/>
    <w:rsid w:val="00B65AED"/>
    <w:rsid w:val="00B810AA"/>
    <w:rsid w:val="00B82BD2"/>
    <w:rsid w:val="00B84651"/>
    <w:rsid w:val="00B922E0"/>
    <w:rsid w:val="00BA427D"/>
    <w:rsid w:val="00BB43EB"/>
    <w:rsid w:val="00BC0372"/>
    <w:rsid w:val="00BC2889"/>
    <w:rsid w:val="00BC4A29"/>
    <w:rsid w:val="00BC7A49"/>
    <w:rsid w:val="00BD1509"/>
    <w:rsid w:val="00BD5F41"/>
    <w:rsid w:val="00BD776C"/>
    <w:rsid w:val="00BD7E35"/>
    <w:rsid w:val="00BE6F45"/>
    <w:rsid w:val="00BF18A8"/>
    <w:rsid w:val="00BF462E"/>
    <w:rsid w:val="00BF6371"/>
    <w:rsid w:val="00C04B25"/>
    <w:rsid w:val="00C04EA7"/>
    <w:rsid w:val="00C10A2D"/>
    <w:rsid w:val="00C14172"/>
    <w:rsid w:val="00C21939"/>
    <w:rsid w:val="00C2279A"/>
    <w:rsid w:val="00C237A6"/>
    <w:rsid w:val="00C309D2"/>
    <w:rsid w:val="00C34883"/>
    <w:rsid w:val="00C4050D"/>
    <w:rsid w:val="00C4455D"/>
    <w:rsid w:val="00C47051"/>
    <w:rsid w:val="00C51A68"/>
    <w:rsid w:val="00C545ED"/>
    <w:rsid w:val="00C56513"/>
    <w:rsid w:val="00C62E68"/>
    <w:rsid w:val="00C6433F"/>
    <w:rsid w:val="00C665F1"/>
    <w:rsid w:val="00C67B7C"/>
    <w:rsid w:val="00C72D52"/>
    <w:rsid w:val="00C737DE"/>
    <w:rsid w:val="00C75CA3"/>
    <w:rsid w:val="00C81E29"/>
    <w:rsid w:val="00C845A9"/>
    <w:rsid w:val="00C86D8E"/>
    <w:rsid w:val="00C87A91"/>
    <w:rsid w:val="00C94AA5"/>
    <w:rsid w:val="00CA0D2A"/>
    <w:rsid w:val="00CA7589"/>
    <w:rsid w:val="00CB5E79"/>
    <w:rsid w:val="00CB7ACC"/>
    <w:rsid w:val="00CC29CE"/>
    <w:rsid w:val="00CC33CE"/>
    <w:rsid w:val="00CC38B6"/>
    <w:rsid w:val="00CC56B0"/>
    <w:rsid w:val="00CD387A"/>
    <w:rsid w:val="00CE1CDB"/>
    <w:rsid w:val="00CE2453"/>
    <w:rsid w:val="00CE5A6E"/>
    <w:rsid w:val="00CE603B"/>
    <w:rsid w:val="00CE6142"/>
    <w:rsid w:val="00CE6282"/>
    <w:rsid w:val="00CE79B7"/>
    <w:rsid w:val="00CF12B7"/>
    <w:rsid w:val="00CF2595"/>
    <w:rsid w:val="00CF2CF4"/>
    <w:rsid w:val="00CF4689"/>
    <w:rsid w:val="00D006E6"/>
    <w:rsid w:val="00D02CE4"/>
    <w:rsid w:val="00D04F5D"/>
    <w:rsid w:val="00D13935"/>
    <w:rsid w:val="00D16319"/>
    <w:rsid w:val="00D26202"/>
    <w:rsid w:val="00D26C0F"/>
    <w:rsid w:val="00D27506"/>
    <w:rsid w:val="00D31B34"/>
    <w:rsid w:val="00D32604"/>
    <w:rsid w:val="00D32E07"/>
    <w:rsid w:val="00D32E9C"/>
    <w:rsid w:val="00D3511F"/>
    <w:rsid w:val="00D42E00"/>
    <w:rsid w:val="00D46C9A"/>
    <w:rsid w:val="00D47A7C"/>
    <w:rsid w:val="00D547E0"/>
    <w:rsid w:val="00D63F4E"/>
    <w:rsid w:val="00D647A0"/>
    <w:rsid w:val="00D65A1F"/>
    <w:rsid w:val="00D715C9"/>
    <w:rsid w:val="00D752AC"/>
    <w:rsid w:val="00D7702B"/>
    <w:rsid w:val="00D7774A"/>
    <w:rsid w:val="00D80ABF"/>
    <w:rsid w:val="00D833A7"/>
    <w:rsid w:val="00D84732"/>
    <w:rsid w:val="00D9193F"/>
    <w:rsid w:val="00D94BD6"/>
    <w:rsid w:val="00DA4ED7"/>
    <w:rsid w:val="00DA76C5"/>
    <w:rsid w:val="00DB3D21"/>
    <w:rsid w:val="00DB5452"/>
    <w:rsid w:val="00DB6AD9"/>
    <w:rsid w:val="00DC11D5"/>
    <w:rsid w:val="00DC1545"/>
    <w:rsid w:val="00DD0255"/>
    <w:rsid w:val="00DD3CF3"/>
    <w:rsid w:val="00DD5AF6"/>
    <w:rsid w:val="00DD79AB"/>
    <w:rsid w:val="00DE070A"/>
    <w:rsid w:val="00DE2E42"/>
    <w:rsid w:val="00DF321A"/>
    <w:rsid w:val="00DF3EB7"/>
    <w:rsid w:val="00E04AE7"/>
    <w:rsid w:val="00E064A9"/>
    <w:rsid w:val="00E07A5D"/>
    <w:rsid w:val="00E1178A"/>
    <w:rsid w:val="00E1556B"/>
    <w:rsid w:val="00E21D18"/>
    <w:rsid w:val="00E2723F"/>
    <w:rsid w:val="00E402EE"/>
    <w:rsid w:val="00E42117"/>
    <w:rsid w:val="00E457C2"/>
    <w:rsid w:val="00E47C79"/>
    <w:rsid w:val="00E5123C"/>
    <w:rsid w:val="00E51650"/>
    <w:rsid w:val="00E5274E"/>
    <w:rsid w:val="00E53C78"/>
    <w:rsid w:val="00E60713"/>
    <w:rsid w:val="00E60D3F"/>
    <w:rsid w:val="00E62112"/>
    <w:rsid w:val="00E703D8"/>
    <w:rsid w:val="00E7168E"/>
    <w:rsid w:val="00E71A37"/>
    <w:rsid w:val="00E726AE"/>
    <w:rsid w:val="00E74B4F"/>
    <w:rsid w:val="00E76B01"/>
    <w:rsid w:val="00E93594"/>
    <w:rsid w:val="00E9537D"/>
    <w:rsid w:val="00EA51EB"/>
    <w:rsid w:val="00EA62BC"/>
    <w:rsid w:val="00EB03A6"/>
    <w:rsid w:val="00EB32D3"/>
    <w:rsid w:val="00EB68DB"/>
    <w:rsid w:val="00EC160F"/>
    <w:rsid w:val="00EC3597"/>
    <w:rsid w:val="00EC4A31"/>
    <w:rsid w:val="00EC55DE"/>
    <w:rsid w:val="00EC5FF9"/>
    <w:rsid w:val="00ED20AA"/>
    <w:rsid w:val="00ED3BE9"/>
    <w:rsid w:val="00ED4471"/>
    <w:rsid w:val="00ED6E25"/>
    <w:rsid w:val="00ED7DC7"/>
    <w:rsid w:val="00EE0B00"/>
    <w:rsid w:val="00EE1CA8"/>
    <w:rsid w:val="00EE1FA5"/>
    <w:rsid w:val="00EE2248"/>
    <w:rsid w:val="00EE3A05"/>
    <w:rsid w:val="00EE48FA"/>
    <w:rsid w:val="00EE5563"/>
    <w:rsid w:val="00EE596C"/>
    <w:rsid w:val="00EF1784"/>
    <w:rsid w:val="00EF1BDB"/>
    <w:rsid w:val="00EF2EA6"/>
    <w:rsid w:val="00EF5577"/>
    <w:rsid w:val="00F065F0"/>
    <w:rsid w:val="00F06D04"/>
    <w:rsid w:val="00F10779"/>
    <w:rsid w:val="00F13E96"/>
    <w:rsid w:val="00F13ED9"/>
    <w:rsid w:val="00F153EE"/>
    <w:rsid w:val="00F2267A"/>
    <w:rsid w:val="00F24FB1"/>
    <w:rsid w:val="00F2571C"/>
    <w:rsid w:val="00F35CE4"/>
    <w:rsid w:val="00F37540"/>
    <w:rsid w:val="00F37DB9"/>
    <w:rsid w:val="00F439A4"/>
    <w:rsid w:val="00F529F3"/>
    <w:rsid w:val="00F63310"/>
    <w:rsid w:val="00F66E58"/>
    <w:rsid w:val="00F67DB8"/>
    <w:rsid w:val="00F71446"/>
    <w:rsid w:val="00F75319"/>
    <w:rsid w:val="00F8113C"/>
    <w:rsid w:val="00F87D70"/>
    <w:rsid w:val="00F93E8B"/>
    <w:rsid w:val="00F97BAD"/>
    <w:rsid w:val="00FA1C53"/>
    <w:rsid w:val="00FA3082"/>
    <w:rsid w:val="00FA57DA"/>
    <w:rsid w:val="00FB101C"/>
    <w:rsid w:val="00FB165F"/>
    <w:rsid w:val="00FB2FC7"/>
    <w:rsid w:val="00FB3C9C"/>
    <w:rsid w:val="00FB449C"/>
    <w:rsid w:val="00FC3A1E"/>
    <w:rsid w:val="00FC5ECF"/>
    <w:rsid w:val="00FC78E8"/>
    <w:rsid w:val="00FE0802"/>
    <w:rsid w:val="00FF0A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930C4"/>
    <w:pPr>
      <w:spacing w:after="200" w:line="276" w:lineRule="auto"/>
    </w:pPr>
  </w:style>
  <w:style w:type="paragraph" w:styleId="Heading1">
    <w:name w:val="heading 1"/>
    <w:basedOn w:val="Normal"/>
    <w:next w:val="Normal"/>
    <w:link w:val="Heading1Char"/>
    <w:uiPriority w:val="99"/>
    <w:qFormat/>
    <w:rsid w:val="002D27B6"/>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2D27B6"/>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2D0DDD"/>
    <w:pPr>
      <w:keepNext/>
      <w:spacing w:before="240" w:after="60"/>
      <w:outlineLvl w:val="2"/>
    </w:pPr>
    <w:rPr>
      <w:rFonts w:ascii="Arial" w:hAnsi="Arial" w:cs="Arial"/>
      <w:b/>
      <w:bCs/>
      <w:sz w:val="26"/>
      <w:szCs w:val="26"/>
    </w:rPr>
  </w:style>
  <w:style w:type="paragraph" w:styleId="Heading9">
    <w:name w:val="heading 9"/>
    <w:basedOn w:val="Normal"/>
    <w:next w:val="Normal"/>
    <w:link w:val="Heading9Char"/>
    <w:uiPriority w:val="99"/>
    <w:qFormat/>
    <w:locked/>
    <w:rsid w:val="00EE1FA5"/>
    <w:pPr>
      <w:spacing w:before="240" w:after="60"/>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27B6"/>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2D27B6"/>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B43CA5"/>
    <w:rPr>
      <w:rFonts w:ascii="Cambria" w:hAnsi="Cambria" w:cs="Times New Roman"/>
      <w:b/>
      <w:bCs/>
      <w:sz w:val="26"/>
      <w:szCs w:val="26"/>
    </w:rPr>
  </w:style>
  <w:style w:type="character" w:customStyle="1" w:styleId="Heading9Char">
    <w:name w:val="Heading 9 Char"/>
    <w:basedOn w:val="DefaultParagraphFont"/>
    <w:link w:val="Heading9"/>
    <w:uiPriority w:val="99"/>
    <w:semiHidden/>
    <w:locked/>
    <w:rsid w:val="00AB2AB6"/>
    <w:rPr>
      <w:rFonts w:ascii="Cambria" w:hAnsi="Cambria" w:cs="Times New Roman"/>
    </w:rPr>
  </w:style>
  <w:style w:type="paragraph" w:styleId="ListParagraph">
    <w:name w:val="List Paragraph"/>
    <w:basedOn w:val="Normal"/>
    <w:link w:val="ListParagraphChar"/>
    <w:uiPriority w:val="99"/>
    <w:qFormat/>
    <w:rsid w:val="00CE6282"/>
    <w:pPr>
      <w:ind w:left="720"/>
      <w:contextualSpacing/>
    </w:pPr>
    <w:rPr>
      <w:szCs w:val="20"/>
    </w:rPr>
  </w:style>
  <w:style w:type="paragraph" w:styleId="EndnoteText">
    <w:name w:val="endnote text"/>
    <w:basedOn w:val="Normal"/>
    <w:link w:val="EndnoteTextChar"/>
    <w:uiPriority w:val="99"/>
    <w:semiHidden/>
    <w:rsid w:val="003D589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3D5897"/>
    <w:rPr>
      <w:rFonts w:cs="Times New Roman"/>
      <w:sz w:val="20"/>
      <w:szCs w:val="20"/>
    </w:rPr>
  </w:style>
  <w:style w:type="character" w:styleId="EndnoteReference">
    <w:name w:val="endnote reference"/>
    <w:basedOn w:val="DefaultParagraphFont"/>
    <w:uiPriority w:val="99"/>
    <w:semiHidden/>
    <w:rsid w:val="003D5897"/>
    <w:rPr>
      <w:rFonts w:cs="Times New Roman"/>
      <w:vertAlign w:val="superscript"/>
    </w:rPr>
  </w:style>
  <w:style w:type="character" w:styleId="PlaceholderText">
    <w:name w:val="Placeholder Text"/>
    <w:basedOn w:val="DefaultParagraphFont"/>
    <w:uiPriority w:val="99"/>
    <w:semiHidden/>
    <w:rsid w:val="00541019"/>
    <w:rPr>
      <w:rFonts w:cs="Times New Roman"/>
      <w:color w:val="808080"/>
    </w:rPr>
  </w:style>
  <w:style w:type="paragraph" w:styleId="BalloonText">
    <w:name w:val="Balloon Text"/>
    <w:basedOn w:val="Normal"/>
    <w:link w:val="BalloonTextChar"/>
    <w:uiPriority w:val="99"/>
    <w:semiHidden/>
    <w:rsid w:val="00541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1019"/>
    <w:rPr>
      <w:rFonts w:ascii="Tahoma" w:hAnsi="Tahoma" w:cs="Tahoma"/>
      <w:sz w:val="16"/>
      <w:szCs w:val="16"/>
    </w:rPr>
  </w:style>
  <w:style w:type="paragraph" w:styleId="Header">
    <w:name w:val="header"/>
    <w:basedOn w:val="Normal"/>
    <w:link w:val="HeaderChar"/>
    <w:uiPriority w:val="99"/>
    <w:semiHidden/>
    <w:rsid w:val="00C845A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845A9"/>
    <w:rPr>
      <w:rFonts w:cs="Times New Roman"/>
    </w:rPr>
  </w:style>
  <w:style w:type="paragraph" w:styleId="Footer">
    <w:name w:val="footer"/>
    <w:basedOn w:val="Normal"/>
    <w:link w:val="FooterChar"/>
    <w:uiPriority w:val="99"/>
    <w:rsid w:val="00C845A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845A9"/>
    <w:rPr>
      <w:rFonts w:cs="Times New Roman"/>
    </w:rPr>
  </w:style>
  <w:style w:type="paragraph" w:styleId="TOCHeading">
    <w:name w:val="TOC Heading"/>
    <w:basedOn w:val="Heading1"/>
    <w:next w:val="Normal"/>
    <w:uiPriority w:val="99"/>
    <w:qFormat/>
    <w:rsid w:val="002D27B6"/>
    <w:pPr>
      <w:outlineLvl w:val="9"/>
    </w:pPr>
  </w:style>
  <w:style w:type="paragraph" w:styleId="TOC1">
    <w:name w:val="toc 1"/>
    <w:basedOn w:val="Normal"/>
    <w:next w:val="Normal"/>
    <w:autoRedefine/>
    <w:uiPriority w:val="99"/>
    <w:rsid w:val="00B1247E"/>
    <w:pPr>
      <w:tabs>
        <w:tab w:val="right" w:leader="dot" w:pos="9062"/>
      </w:tabs>
      <w:spacing w:after="100"/>
    </w:pPr>
  </w:style>
  <w:style w:type="character" w:styleId="Hyperlink">
    <w:name w:val="Hyperlink"/>
    <w:basedOn w:val="DefaultParagraphFont"/>
    <w:uiPriority w:val="99"/>
    <w:rsid w:val="00592950"/>
    <w:rPr>
      <w:rFonts w:cs="Times New Roman"/>
      <w:color w:val="0000FF"/>
      <w:u w:val="single"/>
    </w:rPr>
  </w:style>
  <w:style w:type="character" w:styleId="CommentReference">
    <w:name w:val="annotation reference"/>
    <w:basedOn w:val="DefaultParagraphFont"/>
    <w:uiPriority w:val="99"/>
    <w:semiHidden/>
    <w:rsid w:val="00463D31"/>
    <w:rPr>
      <w:rFonts w:cs="Times New Roman"/>
      <w:sz w:val="16"/>
      <w:szCs w:val="16"/>
    </w:rPr>
  </w:style>
  <w:style w:type="paragraph" w:styleId="CommentText">
    <w:name w:val="annotation text"/>
    <w:basedOn w:val="Normal"/>
    <w:link w:val="CommentTextChar"/>
    <w:uiPriority w:val="99"/>
    <w:semiHidden/>
    <w:rsid w:val="00463D3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63D31"/>
    <w:rPr>
      <w:rFonts w:cs="Times New Roman"/>
      <w:sz w:val="20"/>
      <w:szCs w:val="20"/>
    </w:rPr>
  </w:style>
  <w:style w:type="paragraph" w:styleId="CommentSubject">
    <w:name w:val="annotation subject"/>
    <w:basedOn w:val="CommentText"/>
    <w:next w:val="CommentText"/>
    <w:link w:val="CommentSubjectChar"/>
    <w:uiPriority w:val="99"/>
    <w:semiHidden/>
    <w:rsid w:val="00463D31"/>
    <w:rPr>
      <w:b/>
      <w:bCs/>
    </w:rPr>
  </w:style>
  <w:style w:type="character" w:customStyle="1" w:styleId="CommentSubjectChar">
    <w:name w:val="Comment Subject Char"/>
    <w:basedOn w:val="CommentTextChar"/>
    <w:link w:val="CommentSubject"/>
    <w:uiPriority w:val="99"/>
    <w:semiHidden/>
    <w:locked/>
    <w:rsid w:val="00463D31"/>
    <w:rPr>
      <w:b/>
      <w:bCs/>
    </w:rPr>
  </w:style>
  <w:style w:type="paragraph" w:customStyle="1" w:styleId="p0">
    <w:name w:val="p0"/>
    <w:basedOn w:val="Normal"/>
    <w:uiPriority w:val="99"/>
    <w:rsid w:val="0002005B"/>
    <w:pPr>
      <w:spacing w:before="100" w:beforeAutospacing="1" w:after="100" w:afterAutospacing="1" w:line="240" w:lineRule="auto"/>
    </w:pPr>
    <w:rPr>
      <w:rFonts w:ascii="Times New Roman" w:hAnsi="Times New Roman"/>
      <w:sz w:val="24"/>
      <w:szCs w:val="24"/>
    </w:rPr>
  </w:style>
  <w:style w:type="paragraph" w:customStyle="1" w:styleId="p1">
    <w:name w:val="p1"/>
    <w:basedOn w:val="Normal"/>
    <w:uiPriority w:val="99"/>
    <w:rsid w:val="0002005B"/>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02005B"/>
    <w:pPr>
      <w:autoSpaceDE w:val="0"/>
      <w:autoSpaceDN w:val="0"/>
      <w:adjustRightInd w:val="0"/>
    </w:pPr>
    <w:rPr>
      <w:rFonts w:ascii="Times New Roman" w:hAnsi="Times New Roman"/>
      <w:color w:val="000000"/>
      <w:sz w:val="24"/>
      <w:szCs w:val="24"/>
    </w:rPr>
  </w:style>
  <w:style w:type="paragraph" w:styleId="NoSpacing">
    <w:name w:val="No Spacing"/>
    <w:uiPriority w:val="99"/>
    <w:qFormat/>
    <w:rsid w:val="00F529F3"/>
  </w:style>
  <w:style w:type="paragraph" w:customStyle="1" w:styleId="Akapitzlist1">
    <w:name w:val="Akapit z listą1"/>
    <w:basedOn w:val="Normal"/>
    <w:uiPriority w:val="99"/>
    <w:rsid w:val="00B03CE0"/>
    <w:pPr>
      <w:ind w:left="720"/>
      <w:contextualSpacing/>
    </w:pPr>
  </w:style>
  <w:style w:type="paragraph" w:customStyle="1" w:styleId="Akapitzlist">
    <w:name w:val="Akapit z listą"/>
    <w:basedOn w:val="Normal"/>
    <w:link w:val="AkapitzlistZnak"/>
    <w:uiPriority w:val="99"/>
    <w:rsid w:val="006A1A9C"/>
    <w:pPr>
      <w:ind w:left="720"/>
      <w:contextualSpacing/>
    </w:pPr>
    <w:rPr>
      <w:szCs w:val="20"/>
      <w:lang w:eastAsia="en-US"/>
    </w:rPr>
  </w:style>
  <w:style w:type="character" w:customStyle="1" w:styleId="ZnakZnak4">
    <w:name w:val="Znak Znak4"/>
    <w:uiPriority w:val="99"/>
    <w:semiHidden/>
    <w:rsid w:val="00394D3A"/>
    <w:rPr>
      <w:sz w:val="22"/>
      <w:lang w:eastAsia="en-US"/>
    </w:rPr>
  </w:style>
  <w:style w:type="character" w:customStyle="1" w:styleId="TeksttreciKursywa">
    <w:name w:val="Tekst treści + Kursywa"/>
    <w:uiPriority w:val="99"/>
    <w:rsid w:val="00E60713"/>
    <w:rPr>
      <w:rFonts w:ascii="Calibri" w:hAnsi="Calibri"/>
      <w:i/>
      <w:color w:val="000000"/>
      <w:spacing w:val="0"/>
      <w:w w:val="100"/>
      <w:position w:val="0"/>
      <w:sz w:val="22"/>
      <w:u w:val="none"/>
      <w:lang w:val="pl-PL"/>
    </w:rPr>
  </w:style>
  <w:style w:type="paragraph" w:styleId="List">
    <w:name w:val="List"/>
    <w:basedOn w:val="Normal"/>
    <w:uiPriority w:val="99"/>
    <w:rsid w:val="00C10A2D"/>
    <w:pPr>
      <w:ind w:left="283" w:hanging="283"/>
    </w:pPr>
  </w:style>
  <w:style w:type="paragraph" w:styleId="BodyText">
    <w:name w:val="Body Text"/>
    <w:basedOn w:val="Normal"/>
    <w:link w:val="BodyTextChar"/>
    <w:uiPriority w:val="99"/>
    <w:rsid w:val="00C10A2D"/>
    <w:pPr>
      <w:spacing w:after="120"/>
    </w:pPr>
  </w:style>
  <w:style w:type="character" w:customStyle="1" w:styleId="BodyTextChar">
    <w:name w:val="Body Text Char"/>
    <w:basedOn w:val="DefaultParagraphFont"/>
    <w:link w:val="BodyText"/>
    <w:uiPriority w:val="99"/>
    <w:semiHidden/>
    <w:locked/>
    <w:rsid w:val="00EF1784"/>
    <w:rPr>
      <w:rFonts w:cs="Times New Roman"/>
    </w:rPr>
  </w:style>
  <w:style w:type="paragraph" w:styleId="BodyTextIndent">
    <w:name w:val="Body Text Indent"/>
    <w:basedOn w:val="Normal"/>
    <w:link w:val="BodyTextIndentChar"/>
    <w:uiPriority w:val="99"/>
    <w:rsid w:val="00C10A2D"/>
    <w:pPr>
      <w:spacing w:after="120"/>
      <w:ind w:left="283"/>
    </w:pPr>
  </w:style>
  <w:style w:type="character" w:customStyle="1" w:styleId="BodyTextIndentChar">
    <w:name w:val="Body Text Indent Char"/>
    <w:basedOn w:val="DefaultParagraphFont"/>
    <w:link w:val="BodyTextIndent"/>
    <w:uiPriority w:val="99"/>
    <w:semiHidden/>
    <w:locked/>
    <w:rsid w:val="00EF1784"/>
    <w:rPr>
      <w:rFonts w:cs="Times New Roman"/>
    </w:rPr>
  </w:style>
  <w:style w:type="paragraph" w:styleId="BodyTextFirstIndent2">
    <w:name w:val="Body Text First Indent 2"/>
    <w:basedOn w:val="BodyTextIndent"/>
    <w:link w:val="BodyTextFirstIndent2Char"/>
    <w:uiPriority w:val="99"/>
    <w:rsid w:val="00C10A2D"/>
    <w:pPr>
      <w:ind w:firstLine="210"/>
    </w:pPr>
  </w:style>
  <w:style w:type="character" w:customStyle="1" w:styleId="BodyTextFirstIndent2Char">
    <w:name w:val="Body Text First Indent 2 Char"/>
    <w:basedOn w:val="BodyTextIndentChar"/>
    <w:link w:val="BodyTextFirstIndent2"/>
    <w:uiPriority w:val="99"/>
    <w:semiHidden/>
    <w:locked/>
    <w:rsid w:val="00EF1784"/>
  </w:style>
  <w:style w:type="character" w:customStyle="1" w:styleId="ListParagraphChar">
    <w:name w:val="List Paragraph Char"/>
    <w:link w:val="ListParagraph"/>
    <w:uiPriority w:val="99"/>
    <w:locked/>
    <w:rsid w:val="0027184C"/>
    <w:rPr>
      <w:rFonts w:ascii="Calibri" w:hAnsi="Calibri"/>
      <w:sz w:val="22"/>
      <w:lang w:val="pl-PL" w:eastAsia="pl-PL"/>
    </w:rPr>
  </w:style>
  <w:style w:type="character" w:customStyle="1" w:styleId="AkapitzlistZnak">
    <w:name w:val="Akapit z listą Znak"/>
    <w:link w:val="Akapitzlist"/>
    <w:uiPriority w:val="99"/>
    <w:locked/>
    <w:rsid w:val="00EB03A6"/>
    <w:rPr>
      <w:rFonts w:ascii="Calibri" w:hAnsi="Calibri"/>
      <w:sz w:val="22"/>
      <w:lang w:val="pl-PL" w:eastAsia="en-US"/>
    </w:rPr>
  </w:style>
  <w:style w:type="paragraph" w:styleId="NoteHeading">
    <w:name w:val="Note Heading"/>
    <w:basedOn w:val="Normal"/>
    <w:next w:val="Normal"/>
    <w:link w:val="NoteHeadingChar"/>
    <w:uiPriority w:val="99"/>
    <w:rsid w:val="00EE1FA5"/>
  </w:style>
  <w:style w:type="character" w:customStyle="1" w:styleId="NoteHeadingChar">
    <w:name w:val="Note Heading Char"/>
    <w:basedOn w:val="DefaultParagraphFont"/>
    <w:link w:val="NoteHeading"/>
    <w:uiPriority w:val="99"/>
    <w:semiHidden/>
    <w:locked/>
    <w:rsid w:val="00AB2AB6"/>
    <w:rPr>
      <w:rFonts w:cs="Times New Roman"/>
    </w:rPr>
  </w:style>
  <w:style w:type="paragraph" w:styleId="TOC2">
    <w:name w:val="toc 2"/>
    <w:basedOn w:val="Normal"/>
    <w:next w:val="Normal"/>
    <w:autoRedefine/>
    <w:uiPriority w:val="99"/>
    <w:semiHidden/>
    <w:locked/>
    <w:rsid w:val="00B1247E"/>
    <w:pPr>
      <w:ind w:left="220"/>
    </w:pPr>
  </w:style>
  <w:style w:type="numbering" w:customStyle="1" w:styleId="Styl1">
    <w:name w:val="Styl1"/>
    <w:rsid w:val="008D241D"/>
    <w:pPr>
      <w:numPr>
        <w:numId w:val="14"/>
      </w:numPr>
    </w:pPr>
  </w:style>
</w:styles>
</file>

<file path=word/webSettings.xml><?xml version="1.0" encoding="utf-8"?>
<w:webSettings xmlns:r="http://schemas.openxmlformats.org/officeDocument/2006/relationships" xmlns:w="http://schemas.openxmlformats.org/wordprocessingml/2006/main">
  <w:divs>
    <w:div w:id="897665898">
      <w:marLeft w:val="0"/>
      <w:marRight w:val="0"/>
      <w:marTop w:val="0"/>
      <w:marBottom w:val="0"/>
      <w:divBdr>
        <w:top w:val="none" w:sz="0" w:space="0" w:color="auto"/>
        <w:left w:val="none" w:sz="0" w:space="0" w:color="auto"/>
        <w:bottom w:val="none" w:sz="0" w:space="0" w:color="auto"/>
        <w:right w:val="none" w:sz="0" w:space="0" w:color="auto"/>
      </w:divBdr>
      <w:divsChild>
        <w:div w:id="897665831">
          <w:marLeft w:val="0"/>
          <w:marRight w:val="0"/>
          <w:marTop w:val="0"/>
          <w:marBottom w:val="0"/>
          <w:divBdr>
            <w:top w:val="none" w:sz="0" w:space="0" w:color="auto"/>
            <w:left w:val="none" w:sz="0" w:space="0" w:color="auto"/>
            <w:bottom w:val="none" w:sz="0" w:space="0" w:color="auto"/>
            <w:right w:val="none" w:sz="0" w:space="0" w:color="auto"/>
          </w:divBdr>
        </w:div>
        <w:div w:id="897665833">
          <w:marLeft w:val="0"/>
          <w:marRight w:val="0"/>
          <w:marTop w:val="0"/>
          <w:marBottom w:val="0"/>
          <w:divBdr>
            <w:top w:val="none" w:sz="0" w:space="0" w:color="auto"/>
            <w:left w:val="none" w:sz="0" w:space="0" w:color="auto"/>
            <w:bottom w:val="none" w:sz="0" w:space="0" w:color="auto"/>
            <w:right w:val="none" w:sz="0" w:space="0" w:color="auto"/>
          </w:divBdr>
        </w:div>
        <w:div w:id="897665834">
          <w:marLeft w:val="0"/>
          <w:marRight w:val="0"/>
          <w:marTop w:val="0"/>
          <w:marBottom w:val="0"/>
          <w:divBdr>
            <w:top w:val="none" w:sz="0" w:space="0" w:color="auto"/>
            <w:left w:val="none" w:sz="0" w:space="0" w:color="auto"/>
            <w:bottom w:val="none" w:sz="0" w:space="0" w:color="auto"/>
            <w:right w:val="none" w:sz="0" w:space="0" w:color="auto"/>
          </w:divBdr>
        </w:div>
        <w:div w:id="897665835">
          <w:marLeft w:val="0"/>
          <w:marRight w:val="0"/>
          <w:marTop w:val="0"/>
          <w:marBottom w:val="0"/>
          <w:divBdr>
            <w:top w:val="none" w:sz="0" w:space="0" w:color="auto"/>
            <w:left w:val="none" w:sz="0" w:space="0" w:color="auto"/>
            <w:bottom w:val="none" w:sz="0" w:space="0" w:color="auto"/>
            <w:right w:val="none" w:sz="0" w:space="0" w:color="auto"/>
          </w:divBdr>
        </w:div>
        <w:div w:id="897665843">
          <w:marLeft w:val="0"/>
          <w:marRight w:val="0"/>
          <w:marTop w:val="0"/>
          <w:marBottom w:val="0"/>
          <w:divBdr>
            <w:top w:val="none" w:sz="0" w:space="0" w:color="auto"/>
            <w:left w:val="none" w:sz="0" w:space="0" w:color="auto"/>
            <w:bottom w:val="none" w:sz="0" w:space="0" w:color="auto"/>
            <w:right w:val="none" w:sz="0" w:space="0" w:color="auto"/>
          </w:divBdr>
        </w:div>
        <w:div w:id="897665844">
          <w:marLeft w:val="0"/>
          <w:marRight w:val="0"/>
          <w:marTop w:val="0"/>
          <w:marBottom w:val="0"/>
          <w:divBdr>
            <w:top w:val="none" w:sz="0" w:space="0" w:color="auto"/>
            <w:left w:val="none" w:sz="0" w:space="0" w:color="auto"/>
            <w:bottom w:val="none" w:sz="0" w:space="0" w:color="auto"/>
            <w:right w:val="none" w:sz="0" w:space="0" w:color="auto"/>
          </w:divBdr>
        </w:div>
        <w:div w:id="897665849">
          <w:marLeft w:val="0"/>
          <w:marRight w:val="0"/>
          <w:marTop w:val="0"/>
          <w:marBottom w:val="0"/>
          <w:divBdr>
            <w:top w:val="none" w:sz="0" w:space="0" w:color="auto"/>
            <w:left w:val="none" w:sz="0" w:space="0" w:color="auto"/>
            <w:bottom w:val="none" w:sz="0" w:space="0" w:color="auto"/>
            <w:right w:val="none" w:sz="0" w:space="0" w:color="auto"/>
          </w:divBdr>
        </w:div>
        <w:div w:id="897665853">
          <w:marLeft w:val="0"/>
          <w:marRight w:val="0"/>
          <w:marTop w:val="0"/>
          <w:marBottom w:val="0"/>
          <w:divBdr>
            <w:top w:val="none" w:sz="0" w:space="0" w:color="auto"/>
            <w:left w:val="none" w:sz="0" w:space="0" w:color="auto"/>
            <w:bottom w:val="none" w:sz="0" w:space="0" w:color="auto"/>
            <w:right w:val="none" w:sz="0" w:space="0" w:color="auto"/>
          </w:divBdr>
        </w:div>
        <w:div w:id="897665858">
          <w:marLeft w:val="0"/>
          <w:marRight w:val="0"/>
          <w:marTop w:val="0"/>
          <w:marBottom w:val="0"/>
          <w:divBdr>
            <w:top w:val="none" w:sz="0" w:space="0" w:color="auto"/>
            <w:left w:val="none" w:sz="0" w:space="0" w:color="auto"/>
            <w:bottom w:val="none" w:sz="0" w:space="0" w:color="auto"/>
            <w:right w:val="none" w:sz="0" w:space="0" w:color="auto"/>
          </w:divBdr>
        </w:div>
        <w:div w:id="897665860">
          <w:marLeft w:val="0"/>
          <w:marRight w:val="0"/>
          <w:marTop w:val="0"/>
          <w:marBottom w:val="0"/>
          <w:divBdr>
            <w:top w:val="none" w:sz="0" w:space="0" w:color="auto"/>
            <w:left w:val="none" w:sz="0" w:space="0" w:color="auto"/>
            <w:bottom w:val="none" w:sz="0" w:space="0" w:color="auto"/>
            <w:right w:val="none" w:sz="0" w:space="0" w:color="auto"/>
          </w:divBdr>
        </w:div>
        <w:div w:id="897665863">
          <w:marLeft w:val="0"/>
          <w:marRight w:val="0"/>
          <w:marTop w:val="0"/>
          <w:marBottom w:val="0"/>
          <w:divBdr>
            <w:top w:val="none" w:sz="0" w:space="0" w:color="auto"/>
            <w:left w:val="none" w:sz="0" w:space="0" w:color="auto"/>
            <w:bottom w:val="none" w:sz="0" w:space="0" w:color="auto"/>
            <w:right w:val="none" w:sz="0" w:space="0" w:color="auto"/>
          </w:divBdr>
        </w:div>
        <w:div w:id="897665873">
          <w:marLeft w:val="0"/>
          <w:marRight w:val="0"/>
          <w:marTop w:val="0"/>
          <w:marBottom w:val="0"/>
          <w:divBdr>
            <w:top w:val="none" w:sz="0" w:space="0" w:color="auto"/>
            <w:left w:val="none" w:sz="0" w:space="0" w:color="auto"/>
            <w:bottom w:val="none" w:sz="0" w:space="0" w:color="auto"/>
            <w:right w:val="none" w:sz="0" w:space="0" w:color="auto"/>
          </w:divBdr>
        </w:div>
        <w:div w:id="897665878">
          <w:marLeft w:val="0"/>
          <w:marRight w:val="0"/>
          <w:marTop w:val="0"/>
          <w:marBottom w:val="0"/>
          <w:divBdr>
            <w:top w:val="none" w:sz="0" w:space="0" w:color="auto"/>
            <w:left w:val="none" w:sz="0" w:space="0" w:color="auto"/>
            <w:bottom w:val="none" w:sz="0" w:space="0" w:color="auto"/>
            <w:right w:val="none" w:sz="0" w:space="0" w:color="auto"/>
          </w:divBdr>
        </w:div>
        <w:div w:id="897665881">
          <w:marLeft w:val="0"/>
          <w:marRight w:val="0"/>
          <w:marTop w:val="0"/>
          <w:marBottom w:val="0"/>
          <w:divBdr>
            <w:top w:val="none" w:sz="0" w:space="0" w:color="auto"/>
            <w:left w:val="none" w:sz="0" w:space="0" w:color="auto"/>
            <w:bottom w:val="none" w:sz="0" w:space="0" w:color="auto"/>
            <w:right w:val="none" w:sz="0" w:space="0" w:color="auto"/>
          </w:divBdr>
        </w:div>
        <w:div w:id="897665882">
          <w:marLeft w:val="0"/>
          <w:marRight w:val="0"/>
          <w:marTop w:val="0"/>
          <w:marBottom w:val="0"/>
          <w:divBdr>
            <w:top w:val="none" w:sz="0" w:space="0" w:color="auto"/>
            <w:left w:val="none" w:sz="0" w:space="0" w:color="auto"/>
            <w:bottom w:val="none" w:sz="0" w:space="0" w:color="auto"/>
            <w:right w:val="none" w:sz="0" w:space="0" w:color="auto"/>
          </w:divBdr>
        </w:div>
        <w:div w:id="897665885">
          <w:marLeft w:val="0"/>
          <w:marRight w:val="0"/>
          <w:marTop w:val="0"/>
          <w:marBottom w:val="0"/>
          <w:divBdr>
            <w:top w:val="none" w:sz="0" w:space="0" w:color="auto"/>
            <w:left w:val="none" w:sz="0" w:space="0" w:color="auto"/>
            <w:bottom w:val="none" w:sz="0" w:space="0" w:color="auto"/>
            <w:right w:val="none" w:sz="0" w:space="0" w:color="auto"/>
          </w:divBdr>
        </w:div>
        <w:div w:id="897665905">
          <w:marLeft w:val="0"/>
          <w:marRight w:val="0"/>
          <w:marTop w:val="0"/>
          <w:marBottom w:val="0"/>
          <w:divBdr>
            <w:top w:val="none" w:sz="0" w:space="0" w:color="auto"/>
            <w:left w:val="none" w:sz="0" w:space="0" w:color="auto"/>
            <w:bottom w:val="none" w:sz="0" w:space="0" w:color="auto"/>
            <w:right w:val="none" w:sz="0" w:space="0" w:color="auto"/>
          </w:divBdr>
        </w:div>
        <w:div w:id="897665921">
          <w:marLeft w:val="0"/>
          <w:marRight w:val="0"/>
          <w:marTop w:val="0"/>
          <w:marBottom w:val="0"/>
          <w:divBdr>
            <w:top w:val="none" w:sz="0" w:space="0" w:color="auto"/>
            <w:left w:val="none" w:sz="0" w:space="0" w:color="auto"/>
            <w:bottom w:val="none" w:sz="0" w:space="0" w:color="auto"/>
            <w:right w:val="none" w:sz="0" w:space="0" w:color="auto"/>
          </w:divBdr>
        </w:div>
        <w:div w:id="897665942">
          <w:marLeft w:val="0"/>
          <w:marRight w:val="0"/>
          <w:marTop w:val="0"/>
          <w:marBottom w:val="0"/>
          <w:divBdr>
            <w:top w:val="none" w:sz="0" w:space="0" w:color="auto"/>
            <w:left w:val="none" w:sz="0" w:space="0" w:color="auto"/>
            <w:bottom w:val="none" w:sz="0" w:space="0" w:color="auto"/>
            <w:right w:val="none" w:sz="0" w:space="0" w:color="auto"/>
          </w:divBdr>
        </w:div>
        <w:div w:id="897665947">
          <w:marLeft w:val="0"/>
          <w:marRight w:val="0"/>
          <w:marTop w:val="0"/>
          <w:marBottom w:val="0"/>
          <w:divBdr>
            <w:top w:val="none" w:sz="0" w:space="0" w:color="auto"/>
            <w:left w:val="none" w:sz="0" w:space="0" w:color="auto"/>
            <w:bottom w:val="none" w:sz="0" w:space="0" w:color="auto"/>
            <w:right w:val="none" w:sz="0" w:space="0" w:color="auto"/>
          </w:divBdr>
        </w:div>
        <w:div w:id="897665951">
          <w:marLeft w:val="0"/>
          <w:marRight w:val="0"/>
          <w:marTop w:val="0"/>
          <w:marBottom w:val="0"/>
          <w:divBdr>
            <w:top w:val="none" w:sz="0" w:space="0" w:color="auto"/>
            <w:left w:val="none" w:sz="0" w:space="0" w:color="auto"/>
            <w:bottom w:val="none" w:sz="0" w:space="0" w:color="auto"/>
            <w:right w:val="none" w:sz="0" w:space="0" w:color="auto"/>
          </w:divBdr>
        </w:div>
        <w:div w:id="897665956">
          <w:marLeft w:val="0"/>
          <w:marRight w:val="0"/>
          <w:marTop w:val="0"/>
          <w:marBottom w:val="0"/>
          <w:divBdr>
            <w:top w:val="none" w:sz="0" w:space="0" w:color="auto"/>
            <w:left w:val="none" w:sz="0" w:space="0" w:color="auto"/>
            <w:bottom w:val="none" w:sz="0" w:space="0" w:color="auto"/>
            <w:right w:val="none" w:sz="0" w:space="0" w:color="auto"/>
          </w:divBdr>
        </w:div>
        <w:div w:id="897665958">
          <w:marLeft w:val="0"/>
          <w:marRight w:val="0"/>
          <w:marTop w:val="0"/>
          <w:marBottom w:val="0"/>
          <w:divBdr>
            <w:top w:val="none" w:sz="0" w:space="0" w:color="auto"/>
            <w:left w:val="none" w:sz="0" w:space="0" w:color="auto"/>
            <w:bottom w:val="none" w:sz="0" w:space="0" w:color="auto"/>
            <w:right w:val="none" w:sz="0" w:space="0" w:color="auto"/>
          </w:divBdr>
        </w:div>
        <w:div w:id="897665971">
          <w:marLeft w:val="0"/>
          <w:marRight w:val="0"/>
          <w:marTop w:val="0"/>
          <w:marBottom w:val="0"/>
          <w:divBdr>
            <w:top w:val="none" w:sz="0" w:space="0" w:color="auto"/>
            <w:left w:val="none" w:sz="0" w:space="0" w:color="auto"/>
            <w:bottom w:val="none" w:sz="0" w:space="0" w:color="auto"/>
            <w:right w:val="none" w:sz="0" w:space="0" w:color="auto"/>
          </w:divBdr>
        </w:div>
        <w:div w:id="897665982">
          <w:marLeft w:val="0"/>
          <w:marRight w:val="0"/>
          <w:marTop w:val="0"/>
          <w:marBottom w:val="0"/>
          <w:divBdr>
            <w:top w:val="none" w:sz="0" w:space="0" w:color="auto"/>
            <w:left w:val="none" w:sz="0" w:space="0" w:color="auto"/>
            <w:bottom w:val="none" w:sz="0" w:space="0" w:color="auto"/>
            <w:right w:val="none" w:sz="0" w:space="0" w:color="auto"/>
          </w:divBdr>
        </w:div>
        <w:div w:id="897665984">
          <w:marLeft w:val="0"/>
          <w:marRight w:val="0"/>
          <w:marTop w:val="0"/>
          <w:marBottom w:val="0"/>
          <w:divBdr>
            <w:top w:val="none" w:sz="0" w:space="0" w:color="auto"/>
            <w:left w:val="none" w:sz="0" w:space="0" w:color="auto"/>
            <w:bottom w:val="none" w:sz="0" w:space="0" w:color="auto"/>
            <w:right w:val="none" w:sz="0" w:space="0" w:color="auto"/>
          </w:divBdr>
        </w:div>
        <w:div w:id="897665985">
          <w:marLeft w:val="0"/>
          <w:marRight w:val="0"/>
          <w:marTop w:val="0"/>
          <w:marBottom w:val="0"/>
          <w:divBdr>
            <w:top w:val="none" w:sz="0" w:space="0" w:color="auto"/>
            <w:left w:val="none" w:sz="0" w:space="0" w:color="auto"/>
            <w:bottom w:val="none" w:sz="0" w:space="0" w:color="auto"/>
            <w:right w:val="none" w:sz="0" w:space="0" w:color="auto"/>
          </w:divBdr>
        </w:div>
        <w:div w:id="897665995">
          <w:marLeft w:val="0"/>
          <w:marRight w:val="0"/>
          <w:marTop w:val="0"/>
          <w:marBottom w:val="0"/>
          <w:divBdr>
            <w:top w:val="none" w:sz="0" w:space="0" w:color="auto"/>
            <w:left w:val="none" w:sz="0" w:space="0" w:color="auto"/>
            <w:bottom w:val="none" w:sz="0" w:space="0" w:color="auto"/>
            <w:right w:val="none" w:sz="0" w:space="0" w:color="auto"/>
          </w:divBdr>
        </w:div>
        <w:div w:id="897666005">
          <w:marLeft w:val="0"/>
          <w:marRight w:val="0"/>
          <w:marTop w:val="0"/>
          <w:marBottom w:val="0"/>
          <w:divBdr>
            <w:top w:val="none" w:sz="0" w:space="0" w:color="auto"/>
            <w:left w:val="none" w:sz="0" w:space="0" w:color="auto"/>
            <w:bottom w:val="none" w:sz="0" w:space="0" w:color="auto"/>
            <w:right w:val="none" w:sz="0" w:space="0" w:color="auto"/>
          </w:divBdr>
        </w:div>
        <w:div w:id="897666024">
          <w:marLeft w:val="0"/>
          <w:marRight w:val="0"/>
          <w:marTop w:val="0"/>
          <w:marBottom w:val="0"/>
          <w:divBdr>
            <w:top w:val="none" w:sz="0" w:space="0" w:color="auto"/>
            <w:left w:val="none" w:sz="0" w:space="0" w:color="auto"/>
            <w:bottom w:val="none" w:sz="0" w:space="0" w:color="auto"/>
            <w:right w:val="none" w:sz="0" w:space="0" w:color="auto"/>
          </w:divBdr>
        </w:div>
        <w:div w:id="897666026">
          <w:marLeft w:val="0"/>
          <w:marRight w:val="0"/>
          <w:marTop w:val="0"/>
          <w:marBottom w:val="0"/>
          <w:divBdr>
            <w:top w:val="none" w:sz="0" w:space="0" w:color="auto"/>
            <w:left w:val="none" w:sz="0" w:space="0" w:color="auto"/>
            <w:bottom w:val="none" w:sz="0" w:space="0" w:color="auto"/>
            <w:right w:val="none" w:sz="0" w:space="0" w:color="auto"/>
          </w:divBdr>
        </w:div>
        <w:div w:id="897666037">
          <w:marLeft w:val="0"/>
          <w:marRight w:val="0"/>
          <w:marTop w:val="0"/>
          <w:marBottom w:val="0"/>
          <w:divBdr>
            <w:top w:val="none" w:sz="0" w:space="0" w:color="auto"/>
            <w:left w:val="none" w:sz="0" w:space="0" w:color="auto"/>
            <w:bottom w:val="none" w:sz="0" w:space="0" w:color="auto"/>
            <w:right w:val="none" w:sz="0" w:space="0" w:color="auto"/>
          </w:divBdr>
        </w:div>
        <w:div w:id="897666038">
          <w:marLeft w:val="0"/>
          <w:marRight w:val="0"/>
          <w:marTop w:val="0"/>
          <w:marBottom w:val="0"/>
          <w:divBdr>
            <w:top w:val="none" w:sz="0" w:space="0" w:color="auto"/>
            <w:left w:val="none" w:sz="0" w:space="0" w:color="auto"/>
            <w:bottom w:val="none" w:sz="0" w:space="0" w:color="auto"/>
            <w:right w:val="none" w:sz="0" w:space="0" w:color="auto"/>
          </w:divBdr>
        </w:div>
        <w:div w:id="897666044">
          <w:marLeft w:val="0"/>
          <w:marRight w:val="0"/>
          <w:marTop w:val="0"/>
          <w:marBottom w:val="0"/>
          <w:divBdr>
            <w:top w:val="none" w:sz="0" w:space="0" w:color="auto"/>
            <w:left w:val="none" w:sz="0" w:space="0" w:color="auto"/>
            <w:bottom w:val="none" w:sz="0" w:space="0" w:color="auto"/>
            <w:right w:val="none" w:sz="0" w:space="0" w:color="auto"/>
          </w:divBdr>
        </w:div>
        <w:div w:id="897666053">
          <w:marLeft w:val="0"/>
          <w:marRight w:val="0"/>
          <w:marTop w:val="0"/>
          <w:marBottom w:val="0"/>
          <w:divBdr>
            <w:top w:val="none" w:sz="0" w:space="0" w:color="auto"/>
            <w:left w:val="none" w:sz="0" w:space="0" w:color="auto"/>
            <w:bottom w:val="none" w:sz="0" w:space="0" w:color="auto"/>
            <w:right w:val="none" w:sz="0" w:space="0" w:color="auto"/>
          </w:divBdr>
        </w:div>
        <w:div w:id="897666055">
          <w:marLeft w:val="0"/>
          <w:marRight w:val="0"/>
          <w:marTop w:val="0"/>
          <w:marBottom w:val="0"/>
          <w:divBdr>
            <w:top w:val="none" w:sz="0" w:space="0" w:color="auto"/>
            <w:left w:val="none" w:sz="0" w:space="0" w:color="auto"/>
            <w:bottom w:val="none" w:sz="0" w:space="0" w:color="auto"/>
            <w:right w:val="none" w:sz="0" w:space="0" w:color="auto"/>
          </w:divBdr>
        </w:div>
        <w:div w:id="897666057">
          <w:marLeft w:val="0"/>
          <w:marRight w:val="0"/>
          <w:marTop w:val="0"/>
          <w:marBottom w:val="0"/>
          <w:divBdr>
            <w:top w:val="none" w:sz="0" w:space="0" w:color="auto"/>
            <w:left w:val="none" w:sz="0" w:space="0" w:color="auto"/>
            <w:bottom w:val="none" w:sz="0" w:space="0" w:color="auto"/>
            <w:right w:val="none" w:sz="0" w:space="0" w:color="auto"/>
          </w:divBdr>
        </w:div>
        <w:div w:id="897666061">
          <w:marLeft w:val="0"/>
          <w:marRight w:val="0"/>
          <w:marTop w:val="0"/>
          <w:marBottom w:val="0"/>
          <w:divBdr>
            <w:top w:val="none" w:sz="0" w:space="0" w:color="auto"/>
            <w:left w:val="none" w:sz="0" w:space="0" w:color="auto"/>
            <w:bottom w:val="none" w:sz="0" w:space="0" w:color="auto"/>
            <w:right w:val="none" w:sz="0" w:space="0" w:color="auto"/>
          </w:divBdr>
        </w:div>
        <w:div w:id="897666062">
          <w:marLeft w:val="0"/>
          <w:marRight w:val="0"/>
          <w:marTop w:val="0"/>
          <w:marBottom w:val="0"/>
          <w:divBdr>
            <w:top w:val="none" w:sz="0" w:space="0" w:color="auto"/>
            <w:left w:val="none" w:sz="0" w:space="0" w:color="auto"/>
            <w:bottom w:val="none" w:sz="0" w:space="0" w:color="auto"/>
            <w:right w:val="none" w:sz="0" w:space="0" w:color="auto"/>
          </w:divBdr>
        </w:div>
        <w:div w:id="897666063">
          <w:marLeft w:val="0"/>
          <w:marRight w:val="0"/>
          <w:marTop w:val="0"/>
          <w:marBottom w:val="0"/>
          <w:divBdr>
            <w:top w:val="none" w:sz="0" w:space="0" w:color="auto"/>
            <w:left w:val="none" w:sz="0" w:space="0" w:color="auto"/>
            <w:bottom w:val="none" w:sz="0" w:space="0" w:color="auto"/>
            <w:right w:val="none" w:sz="0" w:space="0" w:color="auto"/>
          </w:divBdr>
        </w:div>
        <w:div w:id="897666064">
          <w:marLeft w:val="0"/>
          <w:marRight w:val="0"/>
          <w:marTop w:val="0"/>
          <w:marBottom w:val="0"/>
          <w:divBdr>
            <w:top w:val="none" w:sz="0" w:space="0" w:color="auto"/>
            <w:left w:val="none" w:sz="0" w:space="0" w:color="auto"/>
            <w:bottom w:val="none" w:sz="0" w:space="0" w:color="auto"/>
            <w:right w:val="none" w:sz="0" w:space="0" w:color="auto"/>
          </w:divBdr>
        </w:div>
        <w:div w:id="897666065">
          <w:marLeft w:val="0"/>
          <w:marRight w:val="0"/>
          <w:marTop w:val="0"/>
          <w:marBottom w:val="0"/>
          <w:divBdr>
            <w:top w:val="none" w:sz="0" w:space="0" w:color="auto"/>
            <w:left w:val="none" w:sz="0" w:space="0" w:color="auto"/>
            <w:bottom w:val="none" w:sz="0" w:space="0" w:color="auto"/>
            <w:right w:val="none" w:sz="0" w:space="0" w:color="auto"/>
          </w:divBdr>
        </w:div>
        <w:div w:id="897666067">
          <w:marLeft w:val="0"/>
          <w:marRight w:val="0"/>
          <w:marTop w:val="0"/>
          <w:marBottom w:val="0"/>
          <w:divBdr>
            <w:top w:val="none" w:sz="0" w:space="0" w:color="auto"/>
            <w:left w:val="none" w:sz="0" w:space="0" w:color="auto"/>
            <w:bottom w:val="none" w:sz="0" w:space="0" w:color="auto"/>
            <w:right w:val="none" w:sz="0" w:space="0" w:color="auto"/>
          </w:divBdr>
        </w:div>
        <w:div w:id="897666069">
          <w:marLeft w:val="0"/>
          <w:marRight w:val="0"/>
          <w:marTop w:val="0"/>
          <w:marBottom w:val="0"/>
          <w:divBdr>
            <w:top w:val="none" w:sz="0" w:space="0" w:color="auto"/>
            <w:left w:val="none" w:sz="0" w:space="0" w:color="auto"/>
            <w:bottom w:val="none" w:sz="0" w:space="0" w:color="auto"/>
            <w:right w:val="none" w:sz="0" w:space="0" w:color="auto"/>
          </w:divBdr>
        </w:div>
        <w:div w:id="897666070">
          <w:marLeft w:val="0"/>
          <w:marRight w:val="0"/>
          <w:marTop w:val="0"/>
          <w:marBottom w:val="0"/>
          <w:divBdr>
            <w:top w:val="none" w:sz="0" w:space="0" w:color="auto"/>
            <w:left w:val="none" w:sz="0" w:space="0" w:color="auto"/>
            <w:bottom w:val="none" w:sz="0" w:space="0" w:color="auto"/>
            <w:right w:val="none" w:sz="0" w:space="0" w:color="auto"/>
          </w:divBdr>
        </w:div>
        <w:div w:id="897666085">
          <w:marLeft w:val="0"/>
          <w:marRight w:val="0"/>
          <w:marTop w:val="0"/>
          <w:marBottom w:val="0"/>
          <w:divBdr>
            <w:top w:val="none" w:sz="0" w:space="0" w:color="auto"/>
            <w:left w:val="none" w:sz="0" w:space="0" w:color="auto"/>
            <w:bottom w:val="none" w:sz="0" w:space="0" w:color="auto"/>
            <w:right w:val="none" w:sz="0" w:space="0" w:color="auto"/>
          </w:divBdr>
        </w:div>
        <w:div w:id="897666088">
          <w:marLeft w:val="0"/>
          <w:marRight w:val="0"/>
          <w:marTop w:val="0"/>
          <w:marBottom w:val="0"/>
          <w:divBdr>
            <w:top w:val="none" w:sz="0" w:space="0" w:color="auto"/>
            <w:left w:val="none" w:sz="0" w:space="0" w:color="auto"/>
            <w:bottom w:val="none" w:sz="0" w:space="0" w:color="auto"/>
            <w:right w:val="none" w:sz="0" w:space="0" w:color="auto"/>
          </w:divBdr>
        </w:div>
      </w:divsChild>
    </w:div>
    <w:div w:id="897665904">
      <w:marLeft w:val="0"/>
      <w:marRight w:val="0"/>
      <w:marTop w:val="0"/>
      <w:marBottom w:val="0"/>
      <w:divBdr>
        <w:top w:val="none" w:sz="0" w:space="0" w:color="auto"/>
        <w:left w:val="none" w:sz="0" w:space="0" w:color="auto"/>
        <w:bottom w:val="none" w:sz="0" w:space="0" w:color="auto"/>
        <w:right w:val="none" w:sz="0" w:space="0" w:color="auto"/>
      </w:divBdr>
      <w:divsChild>
        <w:div w:id="897665818">
          <w:marLeft w:val="0"/>
          <w:marRight w:val="0"/>
          <w:marTop w:val="0"/>
          <w:marBottom w:val="0"/>
          <w:divBdr>
            <w:top w:val="none" w:sz="0" w:space="0" w:color="auto"/>
            <w:left w:val="none" w:sz="0" w:space="0" w:color="auto"/>
            <w:bottom w:val="none" w:sz="0" w:space="0" w:color="auto"/>
            <w:right w:val="none" w:sz="0" w:space="0" w:color="auto"/>
          </w:divBdr>
        </w:div>
        <w:div w:id="897665819">
          <w:marLeft w:val="0"/>
          <w:marRight w:val="0"/>
          <w:marTop w:val="0"/>
          <w:marBottom w:val="0"/>
          <w:divBdr>
            <w:top w:val="none" w:sz="0" w:space="0" w:color="auto"/>
            <w:left w:val="none" w:sz="0" w:space="0" w:color="auto"/>
            <w:bottom w:val="none" w:sz="0" w:space="0" w:color="auto"/>
            <w:right w:val="none" w:sz="0" w:space="0" w:color="auto"/>
          </w:divBdr>
        </w:div>
        <w:div w:id="897665824">
          <w:marLeft w:val="0"/>
          <w:marRight w:val="0"/>
          <w:marTop w:val="0"/>
          <w:marBottom w:val="0"/>
          <w:divBdr>
            <w:top w:val="none" w:sz="0" w:space="0" w:color="auto"/>
            <w:left w:val="none" w:sz="0" w:space="0" w:color="auto"/>
            <w:bottom w:val="none" w:sz="0" w:space="0" w:color="auto"/>
            <w:right w:val="none" w:sz="0" w:space="0" w:color="auto"/>
          </w:divBdr>
        </w:div>
        <w:div w:id="897665826">
          <w:marLeft w:val="0"/>
          <w:marRight w:val="0"/>
          <w:marTop w:val="0"/>
          <w:marBottom w:val="0"/>
          <w:divBdr>
            <w:top w:val="none" w:sz="0" w:space="0" w:color="auto"/>
            <w:left w:val="none" w:sz="0" w:space="0" w:color="auto"/>
            <w:bottom w:val="none" w:sz="0" w:space="0" w:color="auto"/>
            <w:right w:val="none" w:sz="0" w:space="0" w:color="auto"/>
          </w:divBdr>
        </w:div>
        <w:div w:id="897665829">
          <w:marLeft w:val="0"/>
          <w:marRight w:val="0"/>
          <w:marTop w:val="0"/>
          <w:marBottom w:val="0"/>
          <w:divBdr>
            <w:top w:val="none" w:sz="0" w:space="0" w:color="auto"/>
            <w:left w:val="none" w:sz="0" w:space="0" w:color="auto"/>
            <w:bottom w:val="none" w:sz="0" w:space="0" w:color="auto"/>
            <w:right w:val="none" w:sz="0" w:space="0" w:color="auto"/>
          </w:divBdr>
        </w:div>
        <w:div w:id="897665840">
          <w:marLeft w:val="0"/>
          <w:marRight w:val="0"/>
          <w:marTop w:val="0"/>
          <w:marBottom w:val="0"/>
          <w:divBdr>
            <w:top w:val="none" w:sz="0" w:space="0" w:color="auto"/>
            <w:left w:val="none" w:sz="0" w:space="0" w:color="auto"/>
            <w:bottom w:val="none" w:sz="0" w:space="0" w:color="auto"/>
            <w:right w:val="none" w:sz="0" w:space="0" w:color="auto"/>
          </w:divBdr>
        </w:div>
        <w:div w:id="897665872">
          <w:marLeft w:val="0"/>
          <w:marRight w:val="0"/>
          <w:marTop w:val="0"/>
          <w:marBottom w:val="0"/>
          <w:divBdr>
            <w:top w:val="none" w:sz="0" w:space="0" w:color="auto"/>
            <w:left w:val="none" w:sz="0" w:space="0" w:color="auto"/>
            <w:bottom w:val="none" w:sz="0" w:space="0" w:color="auto"/>
            <w:right w:val="none" w:sz="0" w:space="0" w:color="auto"/>
          </w:divBdr>
        </w:div>
        <w:div w:id="897665874">
          <w:marLeft w:val="0"/>
          <w:marRight w:val="0"/>
          <w:marTop w:val="0"/>
          <w:marBottom w:val="0"/>
          <w:divBdr>
            <w:top w:val="none" w:sz="0" w:space="0" w:color="auto"/>
            <w:left w:val="none" w:sz="0" w:space="0" w:color="auto"/>
            <w:bottom w:val="none" w:sz="0" w:space="0" w:color="auto"/>
            <w:right w:val="none" w:sz="0" w:space="0" w:color="auto"/>
          </w:divBdr>
        </w:div>
        <w:div w:id="897665895">
          <w:marLeft w:val="0"/>
          <w:marRight w:val="0"/>
          <w:marTop w:val="0"/>
          <w:marBottom w:val="0"/>
          <w:divBdr>
            <w:top w:val="none" w:sz="0" w:space="0" w:color="auto"/>
            <w:left w:val="none" w:sz="0" w:space="0" w:color="auto"/>
            <w:bottom w:val="none" w:sz="0" w:space="0" w:color="auto"/>
            <w:right w:val="none" w:sz="0" w:space="0" w:color="auto"/>
          </w:divBdr>
        </w:div>
        <w:div w:id="897665915">
          <w:marLeft w:val="0"/>
          <w:marRight w:val="0"/>
          <w:marTop w:val="0"/>
          <w:marBottom w:val="0"/>
          <w:divBdr>
            <w:top w:val="none" w:sz="0" w:space="0" w:color="auto"/>
            <w:left w:val="none" w:sz="0" w:space="0" w:color="auto"/>
            <w:bottom w:val="none" w:sz="0" w:space="0" w:color="auto"/>
            <w:right w:val="none" w:sz="0" w:space="0" w:color="auto"/>
          </w:divBdr>
        </w:div>
        <w:div w:id="897665937">
          <w:marLeft w:val="0"/>
          <w:marRight w:val="0"/>
          <w:marTop w:val="0"/>
          <w:marBottom w:val="0"/>
          <w:divBdr>
            <w:top w:val="none" w:sz="0" w:space="0" w:color="auto"/>
            <w:left w:val="none" w:sz="0" w:space="0" w:color="auto"/>
            <w:bottom w:val="none" w:sz="0" w:space="0" w:color="auto"/>
            <w:right w:val="none" w:sz="0" w:space="0" w:color="auto"/>
          </w:divBdr>
        </w:div>
        <w:div w:id="897665944">
          <w:marLeft w:val="0"/>
          <w:marRight w:val="0"/>
          <w:marTop w:val="0"/>
          <w:marBottom w:val="0"/>
          <w:divBdr>
            <w:top w:val="none" w:sz="0" w:space="0" w:color="auto"/>
            <w:left w:val="none" w:sz="0" w:space="0" w:color="auto"/>
            <w:bottom w:val="none" w:sz="0" w:space="0" w:color="auto"/>
            <w:right w:val="none" w:sz="0" w:space="0" w:color="auto"/>
          </w:divBdr>
        </w:div>
        <w:div w:id="897665948">
          <w:marLeft w:val="0"/>
          <w:marRight w:val="0"/>
          <w:marTop w:val="0"/>
          <w:marBottom w:val="0"/>
          <w:divBdr>
            <w:top w:val="none" w:sz="0" w:space="0" w:color="auto"/>
            <w:left w:val="none" w:sz="0" w:space="0" w:color="auto"/>
            <w:bottom w:val="none" w:sz="0" w:space="0" w:color="auto"/>
            <w:right w:val="none" w:sz="0" w:space="0" w:color="auto"/>
          </w:divBdr>
        </w:div>
        <w:div w:id="897665949">
          <w:marLeft w:val="0"/>
          <w:marRight w:val="0"/>
          <w:marTop w:val="0"/>
          <w:marBottom w:val="0"/>
          <w:divBdr>
            <w:top w:val="none" w:sz="0" w:space="0" w:color="auto"/>
            <w:left w:val="none" w:sz="0" w:space="0" w:color="auto"/>
            <w:bottom w:val="none" w:sz="0" w:space="0" w:color="auto"/>
            <w:right w:val="none" w:sz="0" w:space="0" w:color="auto"/>
          </w:divBdr>
        </w:div>
        <w:div w:id="897665954">
          <w:marLeft w:val="0"/>
          <w:marRight w:val="0"/>
          <w:marTop w:val="0"/>
          <w:marBottom w:val="0"/>
          <w:divBdr>
            <w:top w:val="none" w:sz="0" w:space="0" w:color="auto"/>
            <w:left w:val="none" w:sz="0" w:space="0" w:color="auto"/>
            <w:bottom w:val="none" w:sz="0" w:space="0" w:color="auto"/>
            <w:right w:val="none" w:sz="0" w:space="0" w:color="auto"/>
          </w:divBdr>
        </w:div>
        <w:div w:id="897665959">
          <w:marLeft w:val="0"/>
          <w:marRight w:val="0"/>
          <w:marTop w:val="0"/>
          <w:marBottom w:val="0"/>
          <w:divBdr>
            <w:top w:val="none" w:sz="0" w:space="0" w:color="auto"/>
            <w:left w:val="none" w:sz="0" w:space="0" w:color="auto"/>
            <w:bottom w:val="none" w:sz="0" w:space="0" w:color="auto"/>
            <w:right w:val="none" w:sz="0" w:space="0" w:color="auto"/>
          </w:divBdr>
        </w:div>
        <w:div w:id="897665965">
          <w:marLeft w:val="0"/>
          <w:marRight w:val="0"/>
          <w:marTop w:val="0"/>
          <w:marBottom w:val="0"/>
          <w:divBdr>
            <w:top w:val="none" w:sz="0" w:space="0" w:color="auto"/>
            <w:left w:val="none" w:sz="0" w:space="0" w:color="auto"/>
            <w:bottom w:val="none" w:sz="0" w:space="0" w:color="auto"/>
            <w:right w:val="none" w:sz="0" w:space="0" w:color="auto"/>
          </w:divBdr>
        </w:div>
        <w:div w:id="897665970">
          <w:marLeft w:val="0"/>
          <w:marRight w:val="0"/>
          <w:marTop w:val="0"/>
          <w:marBottom w:val="0"/>
          <w:divBdr>
            <w:top w:val="none" w:sz="0" w:space="0" w:color="auto"/>
            <w:left w:val="none" w:sz="0" w:space="0" w:color="auto"/>
            <w:bottom w:val="none" w:sz="0" w:space="0" w:color="auto"/>
            <w:right w:val="none" w:sz="0" w:space="0" w:color="auto"/>
          </w:divBdr>
        </w:div>
        <w:div w:id="897665994">
          <w:marLeft w:val="0"/>
          <w:marRight w:val="0"/>
          <w:marTop w:val="0"/>
          <w:marBottom w:val="0"/>
          <w:divBdr>
            <w:top w:val="none" w:sz="0" w:space="0" w:color="auto"/>
            <w:left w:val="none" w:sz="0" w:space="0" w:color="auto"/>
            <w:bottom w:val="none" w:sz="0" w:space="0" w:color="auto"/>
            <w:right w:val="none" w:sz="0" w:space="0" w:color="auto"/>
          </w:divBdr>
        </w:div>
        <w:div w:id="897666001">
          <w:marLeft w:val="0"/>
          <w:marRight w:val="0"/>
          <w:marTop w:val="0"/>
          <w:marBottom w:val="0"/>
          <w:divBdr>
            <w:top w:val="none" w:sz="0" w:space="0" w:color="auto"/>
            <w:left w:val="none" w:sz="0" w:space="0" w:color="auto"/>
            <w:bottom w:val="none" w:sz="0" w:space="0" w:color="auto"/>
            <w:right w:val="none" w:sz="0" w:space="0" w:color="auto"/>
          </w:divBdr>
        </w:div>
        <w:div w:id="897666006">
          <w:marLeft w:val="0"/>
          <w:marRight w:val="0"/>
          <w:marTop w:val="0"/>
          <w:marBottom w:val="0"/>
          <w:divBdr>
            <w:top w:val="none" w:sz="0" w:space="0" w:color="auto"/>
            <w:left w:val="none" w:sz="0" w:space="0" w:color="auto"/>
            <w:bottom w:val="none" w:sz="0" w:space="0" w:color="auto"/>
            <w:right w:val="none" w:sz="0" w:space="0" w:color="auto"/>
          </w:divBdr>
        </w:div>
        <w:div w:id="897666015">
          <w:marLeft w:val="0"/>
          <w:marRight w:val="0"/>
          <w:marTop w:val="0"/>
          <w:marBottom w:val="0"/>
          <w:divBdr>
            <w:top w:val="none" w:sz="0" w:space="0" w:color="auto"/>
            <w:left w:val="none" w:sz="0" w:space="0" w:color="auto"/>
            <w:bottom w:val="none" w:sz="0" w:space="0" w:color="auto"/>
            <w:right w:val="none" w:sz="0" w:space="0" w:color="auto"/>
          </w:divBdr>
        </w:div>
        <w:div w:id="897666031">
          <w:marLeft w:val="0"/>
          <w:marRight w:val="0"/>
          <w:marTop w:val="0"/>
          <w:marBottom w:val="0"/>
          <w:divBdr>
            <w:top w:val="none" w:sz="0" w:space="0" w:color="auto"/>
            <w:left w:val="none" w:sz="0" w:space="0" w:color="auto"/>
            <w:bottom w:val="none" w:sz="0" w:space="0" w:color="auto"/>
            <w:right w:val="none" w:sz="0" w:space="0" w:color="auto"/>
          </w:divBdr>
        </w:div>
        <w:div w:id="897666076">
          <w:marLeft w:val="0"/>
          <w:marRight w:val="0"/>
          <w:marTop w:val="0"/>
          <w:marBottom w:val="0"/>
          <w:divBdr>
            <w:top w:val="none" w:sz="0" w:space="0" w:color="auto"/>
            <w:left w:val="none" w:sz="0" w:space="0" w:color="auto"/>
            <w:bottom w:val="none" w:sz="0" w:space="0" w:color="auto"/>
            <w:right w:val="none" w:sz="0" w:space="0" w:color="auto"/>
          </w:divBdr>
        </w:div>
      </w:divsChild>
    </w:div>
    <w:div w:id="897665911">
      <w:marLeft w:val="0"/>
      <w:marRight w:val="0"/>
      <w:marTop w:val="0"/>
      <w:marBottom w:val="0"/>
      <w:divBdr>
        <w:top w:val="none" w:sz="0" w:space="0" w:color="auto"/>
        <w:left w:val="none" w:sz="0" w:space="0" w:color="auto"/>
        <w:bottom w:val="none" w:sz="0" w:space="0" w:color="auto"/>
        <w:right w:val="none" w:sz="0" w:space="0" w:color="auto"/>
      </w:divBdr>
      <w:divsChild>
        <w:div w:id="897665812">
          <w:marLeft w:val="0"/>
          <w:marRight w:val="0"/>
          <w:marTop w:val="0"/>
          <w:marBottom w:val="0"/>
          <w:divBdr>
            <w:top w:val="none" w:sz="0" w:space="0" w:color="auto"/>
            <w:left w:val="none" w:sz="0" w:space="0" w:color="auto"/>
            <w:bottom w:val="none" w:sz="0" w:space="0" w:color="auto"/>
            <w:right w:val="none" w:sz="0" w:space="0" w:color="auto"/>
          </w:divBdr>
        </w:div>
        <w:div w:id="897665822">
          <w:marLeft w:val="0"/>
          <w:marRight w:val="0"/>
          <w:marTop w:val="0"/>
          <w:marBottom w:val="0"/>
          <w:divBdr>
            <w:top w:val="none" w:sz="0" w:space="0" w:color="auto"/>
            <w:left w:val="none" w:sz="0" w:space="0" w:color="auto"/>
            <w:bottom w:val="none" w:sz="0" w:space="0" w:color="auto"/>
            <w:right w:val="none" w:sz="0" w:space="0" w:color="auto"/>
          </w:divBdr>
        </w:div>
        <w:div w:id="897665830">
          <w:marLeft w:val="0"/>
          <w:marRight w:val="0"/>
          <w:marTop w:val="0"/>
          <w:marBottom w:val="0"/>
          <w:divBdr>
            <w:top w:val="none" w:sz="0" w:space="0" w:color="auto"/>
            <w:left w:val="none" w:sz="0" w:space="0" w:color="auto"/>
            <w:bottom w:val="none" w:sz="0" w:space="0" w:color="auto"/>
            <w:right w:val="none" w:sz="0" w:space="0" w:color="auto"/>
          </w:divBdr>
        </w:div>
        <w:div w:id="897665850">
          <w:marLeft w:val="0"/>
          <w:marRight w:val="0"/>
          <w:marTop w:val="0"/>
          <w:marBottom w:val="0"/>
          <w:divBdr>
            <w:top w:val="none" w:sz="0" w:space="0" w:color="auto"/>
            <w:left w:val="none" w:sz="0" w:space="0" w:color="auto"/>
            <w:bottom w:val="none" w:sz="0" w:space="0" w:color="auto"/>
            <w:right w:val="none" w:sz="0" w:space="0" w:color="auto"/>
          </w:divBdr>
        </w:div>
        <w:div w:id="897665852">
          <w:marLeft w:val="0"/>
          <w:marRight w:val="0"/>
          <w:marTop w:val="0"/>
          <w:marBottom w:val="0"/>
          <w:divBdr>
            <w:top w:val="none" w:sz="0" w:space="0" w:color="auto"/>
            <w:left w:val="none" w:sz="0" w:space="0" w:color="auto"/>
            <w:bottom w:val="none" w:sz="0" w:space="0" w:color="auto"/>
            <w:right w:val="none" w:sz="0" w:space="0" w:color="auto"/>
          </w:divBdr>
        </w:div>
        <w:div w:id="897665879">
          <w:marLeft w:val="0"/>
          <w:marRight w:val="0"/>
          <w:marTop w:val="0"/>
          <w:marBottom w:val="0"/>
          <w:divBdr>
            <w:top w:val="none" w:sz="0" w:space="0" w:color="auto"/>
            <w:left w:val="none" w:sz="0" w:space="0" w:color="auto"/>
            <w:bottom w:val="none" w:sz="0" w:space="0" w:color="auto"/>
            <w:right w:val="none" w:sz="0" w:space="0" w:color="auto"/>
          </w:divBdr>
        </w:div>
        <w:div w:id="897665888">
          <w:marLeft w:val="0"/>
          <w:marRight w:val="0"/>
          <w:marTop w:val="0"/>
          <w:marBottom w:val="0"/>
          <w:divBdr>
            <w:top w:val="none" w:sz="0" w:space="0" w:color="auto"/>
            <w:left w:val="none" w:sz="0" w:space="0" w:color="auto"/>
            <w:bottom w:val="none" w:sz="0" w:space="0" w:color="auto"/>
            <w:right w:val="none" w:sz="0" w:space="0" w:color="auto"/>
          </w:divBdr>
        </w:div>
        <w:div w:id="897665891">
          <w:marLeft w:val="0"/>
          <w:marRight w:val="0"/>
          <w:marTop w:val="0"/>
          <w:marBottom w:val="0"/>
          <w:divBdr>
            <w:top w:val="none" w:sz="0" w:space="0" w:color="auto"/>
            <w:left w:val="none" w:sz="0" w:space="0" w:color="auto"/>
            <w:bottom w:val="none" w:sz="0" w:space="0" w:color="auto"/>
            <w:right w:val="none" w:sz="0" w:space="0" w:color="auto"/>
          </w:divBdr>
        </w:div>
        <w:div w:id="897665912">
          <w:marLeft w:val="0"/>
          <w:marRight w:val="0"/>
          <w:marTop w:val="0"/>
          <w:marBottom w:val="0"/>
          <w:divBdr>
            <w:top w:val="none" w:sz="0" w:space="0" w:color="auto"/>
            <w:left w:val="none" w:sz="0" w:space="0" w:color="auto"/>
            <w:bottom w:val="none" w:sz="0" w:space="0" w:color="auto"/>
            <w:right w:val="none" w:sz="0" w:space="0" w:color="auto"/>
          </w:divBdr>
        </w:div>
        <w:div w:id="897665922">
          <w:marLeft w:val="0"/>
          <w:marRight w:val="0"/>
          <w:marTop w:val="0"/>
          <w:marBottom w:val="0"/>
          <w:divBdr>
            <w:top w:val="none" w:sz="0" w:space="0" w:color="auto"/>
            <w:left w:val="none" w:sz="0" w:space="0" w:color="auto"/>
            <w:bottom w:val="none" w:sz="0" w:space="0" w:color="auto"/>
            <w:right w:val="none" w:sz="0" w:space="0" w:color="auto"/>
          </w:divBdr>
        </w:div>
        <w:div w:id="897665927">
          <w:marLeft w:val="0"/>
          <w:marRight w:val="0"/>
          <w:marTop w:val="0"/>
          <w:marBottom w:val="0"/>
          <w:divBdr>
            <w:top w:val="none" w:sz="0" w:space="0" w:color="auto"/>
            <w:left w:val="none" w:sz="0" w:space="0" w:color="auto"/>
            <w:bottom w:val="none" w:sz="0" w:space="0" w:color="auto"/>
            <w:right w:val="none" w:sz="0" w:space="0" w:color="auto"/>
          </w:divBdr>
        </w:div>
        <w:div w:id="897665960">
          <w:marLeft w:val="0"/>
          <w:marRight w:val="0"/>
          <w:marTop w:val="0"/>
          <w:marBottom w:val="0"/>
          <w:divBdr>
            <w:top w:val="none" w:sz="0" w:space="0" w:color="auto"/>
            <w:left w:val="none" w:sz="0" w:space="0" w:color="auto"/>
            <w:bottom w:val="none" w:sz="0" w:space="0" w:color="auto"/>
            <w:right w:val="none" w:sz="0" w:space="0" w:color="auto"/>
          </w:divBdr>
        </w:div>
        <w:div w:id="897665962">
          <w:marLeft w:val="0"/>
          <w:marRight w:val="0"/>
          <w:marTop w:val="0"/>
          <w:marBottom w:val="0"/>
          <w:divBdr>
            <w:top w:val="none" w:sz="0" w:space="0" w:color="auto"/>
            <w:left w:val="none" w:sz="0" w:space="0" w:color="auto"/>
            <w:bottom w:val="none" w:sz="0" w:space="0" w:color="auto"/>
            <w:right w:val="none" w:sz="0" w:space="0" w:color="auto"/>
          </w:divBdr>
        </w:div>
        <w:div w:id="897665966">
          <w:marLeft w:val="0"/>
          <w:marRight w:val="0"/>
          <w:marTop w:val="0"/>
          <w:marBottom w:val="0"/>
          <w:divBdr>
            <w:top w:val="none" w:sz="0" w:space="0" w:color="auto"/>
            <w:left w:val="none" w:sz="0" w:space="0" w:color="auto"/>
            <w:bottom w:val="none" w:sz="0" w:space="0" w:color="auto"/>
            <w:right w:val="none" w:sz="0" w:space="0" w:color="auto"/>
          </w:divBdr>
        </w:div>
        <w:div w:id="897665975">
          <w:marLeft w:val="0"/>
          <w:marRight w:val="0"/>
          <w:marTop w:val="0"/>
          <w:marBottom w:val="0"/>
          <w:divBdr>
            <w:top w:val="none" w:sz="0" w:space="0" w:color="auto"/>
            <w:left w:val="none" w:sz="0" w:space="0" w:color="auto"/>
            <w:bottom w:val="none" w:sz="0" w:space="0" w:color="auto"/>
            <w:right w:val="none" w:sz="0" w:space="0" w:color="auto"/>
          </w:divBdr>
        </w:div>
        <w:div w:id="897665997">
          <w:marLeft w:val="0"/>
          <w:marRight w:val="0"/>
          <w:marTop w:val="0"/>
          <w:marBottom w:val="0"/>
          <w:divBdr>
            <w:top w:val="none" w:sz="0" w:space="0" w:color="auto"/>
            <w:left w:val="none" w:sz="0" w:space="0" w:color="auto"/>
            <w:bottom w:val="none" w:sz="0" w:space="0" w:color="auto"/>
            <w:right w:val="none" w:sz="0" w:space="0" w:color="auto"/>
          </w:divBdr>
        </w:div>
        <w:div w:id="897666029">
          <w:marLeft w:val="0"/>
          <w:marRight w:val="0"/>
          <w:marTop w:val="0"/>
          <w:marBottom w:val="0"/>
          <w:divBdr>
            <w:top w:val="none" w:sz="0" w:space="0" w:color="auto"/>
            <w:left w:val="none" w:sz="0" w:space="0" w:color="auto"/>
            <w:bottom w:val="none" w:sz="0" w:space="0" w:color="auto"/>
            <w:right w:val="none" w:sz="0" w:space="0" w:color="auto"/>
          </w:divBdr>
        </w:div>
        <w:div w:id="897666080">
          <w:marLeft w:val="0"/>
          <w:marRight w:val="0"/>
          <w:marTop w:val="0"/>
          <w:marBottom w:val="0"/>
          <w:divBdr>
            <w:top w:val="none" w:sz="0" w:space="0" w:color="auto"/>
            <w:left w:val="none" w:sz="0" w:space="0" w:color="auto"/>
            <w:bottom w:val="none" w:sz="0" w:space="0" w:color="auto"/>
            <w:right w:val="none" w:sz="0" w:space="0" w:color="auto"/>
          </w:divBdr>
        </w:div>
      </w:divsChild>
    </w:div>
    <w:div w:id="897665972">
      <w:marLeft w:val="0"/>
      <w:marRight w:val="0"/>
      <w:marTop w:val="0"/>
      <w:marBottom w:val="0"/>
      <w:divBdr>
        <w:top w:val="none" w:sz="0" w:space="0" w:color="auto"/>
        <w:left w:val="none" w:sz="0" w:space="0" w:color="auto"/>
        <w:bottom w:val="none" w:sz="0" w:space="0" w:color="auto"/>
        <w:right w:val="none" w:sz="0" w:space="0" w:color="auto"/>
      </w:divBdr>
      <w:divsChild>
        <w:div w:id="897665807">
          <w:marLeft w:val="0"/>
          <w:marRight w:val="0"/>
          <w:marTop w:val="0"/>
          <w:marBottom w:val="0"/>
          <w:divBdr>
            <w:top w:val="none" w:sz="0" w:space="0" w:color="auto"/>
            <w:left w:val="none" w:sz="0" w:space="0" w:color="auto"/>
            <w:bottom w:val="none" w:sz="0" w:space="0" w:color="auto"/>
            <w:right w:val="none" w:sz="0" w:space="0" w:color="auto"/>
          </w:divBdr>
        </w:div>
        <w:div w:id="897665809">
          <w:marLeft w:val="0"/>
          <w:marRight w:val="0"/>
          <w:marTop w:val="0"/>
          <w:marBottom w:val="0"/>
          <w:divBdr>
            <w:top w:val="none" w:sz="0" w:space="0" w:color="auto"/>
            <w:left w:val="none" w:sz="0" w:space="0" w:color="auto"/>
            <w:bottom w:val="none" w:sz="0" w:space="0" w:color="auto"/>
            <w:right w:val="none" w:sz="0" w:space="0" w:color="auto"/>
          </w:divBdr>
        </w:div>
        <w:div w:id="897665810">
          <w:marLeft w:val="0"/>
          <w:marRight w:val="0"/>
          <w:marTop w:val="0"/>
          <w:marBottom w:val="0"/>
          <w:divBdr>
            <w:top w:val="none" w:sz="0" w:space="0" w:color="auto"/>
            <w:left w:val="none" w:sz="0" w:space="0" w:color="auto"/>
            <w:bottom w:val="none" w:sz="0" w:space="0" w:color="auto"/>
            <w:right w:val="none" w:sz="0" w:space="0" w:color="auto"/>
          </w:divBdr>
        </w:div>
        <w:div w:id="897665813">
          <w:marLeft w:val="0"/>
          <w:marRight w:val="0"/>
          <w:marTop w:val="0"/>
          <w:marBottom w:val="0"/>
          <w:divBdr>
            <w:top w:val="none" w:sz="0" w:space="0" w:color="auto"/>
            <w:left w:val="none" w:sz="0" w:space="0" w:color="auto"/>
            <w:bottom w:val="none" w:sz="0" w:space="0" w:color="auto"/>
            <w:right w:val="none" w:sz="0" w:space="0" w:color="auto"/>
          </w:divBdr>
        </w:div>
        <w:div w:id="897665816">
          <w:marLeft w:val="0"/>
          <w:marRight w:val="0"/>
          <w:marTop w:val="0"/>
          <w:marBottom w:val="0"/>
          <w:divBdr>
            <w:top w:val="none" w:sz="0" w:space="0" w:color="auto"/>
            <w:left w:val="none" w:sz="0" w:space="0" w:color="auto"/>
            <w:bottom w:val="none" w:sz="0" w:space="0" w:color="auto"/>
            <w:right w:val="none" w:sz="0" w:space="0" w:color="auto"/>
          </w:divBdr>
        </w:div>
        <w:div w:id="897665817">
          <w:marLeft w:val="0"/>
          <w:marRight w:val="0"/>
          <w:marTop w:val="0"/>
          <w:marBottom w:val="0"/>
          <w:divBdr>
            <w:top w:val="none" w:sz="0" w:space="0" w:color="auto"/>
            <w:left w:val="none" w:sz="0" w:space="0" w:color="auto"/>
            <w:bottom w:val="none" w:sz="0" w:space="0" w:color="auto"/>
            <w:right w:val="none" w:sz="0" w:space="0" w:color="auto"/>
          </w:divBdr>
        </w:div>
        <w:div w:id="897665820">
          <w:marLeft w:val="0"/>
          <w:marRight w:val="0"/>
          <w:marTop w:val="0"/>
          <w:marBottom w:val="0"/>
          <w:divBdr>
            <w:top w:val="none" w:sz="0" w:space="0" w:color="auto"/>
            <w:left w:val="none" w:sz="0" w:space="0" w:color="auto"/>
            <w:bottom w:val="none" w:sz="0" w:space="0" w:color="auto"/>
            <w:right w:val="none" w:sz="0" w:space="0" w:color="auto"/>
          </w:divBdr>
        </w:div>
        <w:div w:id="897665823">
          <w:marLeft w:val="0"/>
          <w:marRight w:val="0"/>
          <w:marTop w:val="0"/>
          <w:marBottom w:val="0"/>
          <w:divBdr>
            <w:top w:val="none" w:sz="0" w:space="0" w:color="auto"/>
            <w:left w:val="none" w:sz="0" w:space="0" w:color="auto"/>
            <w:bottom w:val="none" w:sz="0" w:space="0" w:color="auto"/>
            <w:right w:val="none" w:sz="0" w:space="0" w:color="auto"/>
          </w:divBdr>
        </w:div>
        <w:div w:id="897665825">
          <w:marLeft w:val="0"/>
          <w:marRight w:val="0"/>
          <w:marTop w:val="0"/>
          <w:marBottom w:val="0"/>
          <w:divBdr>
            <w:top w:val="none" w:sz="0" w:space="0" w:color="auto"/>
            <w:left w:val="none" w:sz="0" w:space="0" w:color="auto"/>
            <w:bottom w:val="none" w:sz="0" w:space="0" w:color="auto"/>
            <w:right w:val="none" w:sz="0" w:space="0" w:color="auto"/>
          </w:divBdr>
        </w:div>
        <w:div w:id="897665827">
          <w:marLeft w:val="0"/>
          <w:marRight w:val="0"/>
          <w:marTop w:val="0"/>
          <w:marBottom w:val="0"/>
          <w:divBdr>
            <w:top w:val="none" w:sz="0" w:space="0" w:color="auto"/>
            <w:left w:val="none" w:sz="0" w:space="0" w:color="auto"/>
            <w:bottom w:val="none" w:sz="0" w:space="0" w:color="auto"/>
            <w:right w:val="none" w:sz="0" w:space="0" w:color="auto"/>
          </w:divBdr>
        </w:div>
        <w:div w:id="897665828">
          <w:marLeft w:val="0"/>
          <w:marRight w:val="0"/>
          <w:marTop w:val="0"/>
          <w:marBottom w:val="0"/>
          <w:divBdr>
            <w:top w:val="none" w:sz="0" w:space="0" w:color="auto"/>
            <w:left w:val="none" w:sz="0" w:space="0" w:color="auto"/>
            <w:bottom w:val="none" w:sz="0" w:space="0" w:color="auto"/>
            <w:right w:val="none" w:sz="0" w:space="0" w:color="auto"/>
          </w:divBdr>
        </w:div>
        <w:div w:id="897665837">
          <w:marLeft w:val="0"/>
          <w:marRight w:val="0"/>
          <w:marTop w:val="0"/>
          <w:marBottom w:val="0"/>
          <w:divBdr>
            <w:top w:val="none" w:sz="0" w:space="0" w:color="auto"/>
            <w:left w:val="none" w:sz="0" w:space="0" w:color="auto"/>
            <w:bottom w:val="none" w:sz="0" w:space="0" w:color="auto"/>
            <w:right w:val="none" w:sz="0" w:space="0" w:color="auto"/>
          </w:divBdr>
        </w:div>
        <w:div w:id="897665838">
          <w:marLeft w:val="0"/>
          <w:marRight w:val="0"/>
          <w:marTop w:val="0"/>
          <w:marBottom w:val="0"/>
          <w:divBdr>
            <w:top w:val="none" w:sz="0" w:space="0" w:color="auto"/>
            <w:left w:val="none" w:sz="0" w:space="0" w:color="auto"/>
            <w:bottom w:val="none" w:sz="0" w:space="0" w:color="auto"/>
            <w:right w:val="none" w:sz="0" w:space="0" w:color="auto"/>
          </w:divBdr>
        </w:div>
        <w:div w:id="897665839">
          <w:marLeft w:val="0"/>
          <w:marRight w:val="0"/>
          <w:marTop w:val="0"/>
          <w:marBottom w:val="0"/>
          <w:divBdr>
            <w:top w:val="none" w:sz="0" w:space="0" w:color="auto"/>
            <w:left w:val="none" w:sz="0" w:space="0" w:color="auto"/>
            <w:bottom w:val="none" w:sz="0" w:space="0" w:color="auto"/>
            <w:right w:val="none" w:sz="0" w:space="0" w:color="auto"/>
          </w:divBdr>
        </w:div>
        <w:div w:id="897665851">
          <w:marLeft w:val="0"/>
          <w:marRight w:val="0"/>
          <w:marTop w:val="0"/>
          <w:marBottom w:val="0"/>
          <w:divBdr>
            <w:top w:val="none" w:sz="0" w:space="0" w:color="auto"/>
            <w:left w:val="none" w:sz="0" w:space="0" w:color="auto"/>
            <w:bottom w:val="none" w:sz="0" w:space="0" w:color="auto"/>
            <w:right w:val="none" w:sz="0" w:space="0" w:color="auto"/>
          </w:divBdr>
        </w:div>
        <w:div w:id="897665854">
          <w:marLeft w:val="0"/>
          <w:marRight w:val="0"/>
          <w:marTop w:val="0"/>
          <w:marBottom w:val="0"/>
          <w:divBdr>
            <w:top w:val="none" w:sz="0" w:space="0" w:color="auto"/>
            <w:left w:val="none" w:sz="0" w:space="0" w:color="auto"/>
            <w:bottom w:val="none" w:sz="0" w:space="0" w:color="auto"/>
            <w:right w:val="none" w:sz="0" w:space="0" w:color="auto"/>
          </w:divBdr>
        </w:div>
        <w:div w:id="897665855">
          <w:marLeft w:val="0"/>
          <w:marRight w:val="0"/>
          <w:marTop w:val="0"/>
          <w:marBottom w:val="0"/>
          <w:divBdr>
            <w:top w:val="none" w:sz="0" w:space="0" w:color="auto"/>
            <w:left w:val="none" w:sz="0" w:space="0" w:color="auto"/>
            <w:bottom w:val="none" w:sz="0" w:space="0" w:color="auto"/>
            <w:right w:val="none" w:sz="0" w:space="0" w:color="auto"/>
          </w:divBdr>
        </w:div>
        <w:div w:id="897665857">
          <w:marLeft w:val="0"/>
          <w:marRight w:val="0"/>
          <w:marTop w:val="0"/>
          <w:marBottom w:val="0"/>
          <w:divBdr>
            <w:top w:val="none" w:sz="0" w:space="0" w:color="auto"/>
            <w:left w:val="none" w:sz="0" w:space="0" w:color="auto"/>
            <w:bottom w:val="none" w:sz="0" w:space="0" w:color="auto"/>
            <w:right w:val="none" w:sz="0" w:space="0" w:color="auto"/>
          </w:divBdr>
        </w:div>
        <w:div w:id="897665859">
          <w:marLeft w:val="0"/>
          <w:marRight w:val="0"/>
          <w:marTop w:val="0"/>
          <w:marBottom w:val="0"/>
          <w:divBdr>
            <w:top w:val="none" w:sz="0" w:space="0" w:color="auto"/>
            <w:left w:val="none" w:sz="0" w:space="0" w:color="auto"/>
            <w:bottom w:val="none" w:sz="0" w:space="0" w:color="auto"/>
            <w:right w:val="none" w:sz="0" w:space="0" w:color="auto"/>
          </w:divBdr>
        </w:div>
        <w:div w:id="897665865">
          <w:marLeft w:val="0"/>
          <w:marRight w:val="0"/>
          <w:marTop w:val="0"/>
          <w:marBottom w:val="0"/>
          <w:divBdr>
            <w:top w:val="none" w:sz="0" w:space="0" w:color="auto"/>
            <w:left w:val="none" w:sz="0" w:space="0" w:color="auto"/>
            <w:bottom w:val="none" w:sz="0" w:space="0" w:color="auto"/>
            <w:right w:val="none" w:sz="0" w:space="0" w:color="auto"/>
          </w:divBdr>
        </w:div>
        <w:div w:id="897665867">
          <w:marLeft w:val="0"/>
          <w:marRight w:val="0"/>
          <w:marTop w:val="0"/>
          <w:marBottom w:val="0"/>
          <w:divBdr>
            <w:top w:val="none" w:sz="0" w:space="0" w:color="auto"/>
            <w:left w:val="none" w:sz="0" w:space="0" w:color="auto"/>
            <w:bottom w:val="none" w:sz="0" w:space="0" w:color="auto"/>
            <w:right w:val="none" w:sz="0" w:space="0" w:color="auto"/>
          </w:divBdr>
        </w:div>
        <w:div w:id="897665869">
          <w:marLeft w:val="0"/>
          <w:marRight w:val="0"/>
          <w:marTop w:val="0"/>
          <w:marBottom w:val="0"/>
          <w:divBdr>
            <w:top w:val="none" w:sz="0" w:space="0" w:color="auto"/>
            <w:left w:val="none" w:sz="0" w:space="0" w:color="auto"/>
            <w:bottom w:val="none" w:sz="0" w:space="0" w:color="auto"/>
            <w:right w:val="none" w:sz="0" w:space="0" w:color="auto"/>
          </w:divBdr>
        </w:div>
        <w:div w:id="897665871">
          <w:marLeft w:val="0"/>
          <w:marRight w:val="0"/>
          <w:marTop w:val="0"/>
          <w:marBottom w:val="0"/>
          <w:divBdr>
            <w:top w:val="none" w:sz="0" w:space="0" w:color="auto"/>
            <w:left w:val="none" w:sz="0" w:space="0" w:color="auto"/>
            <w:bottom w:val="none" w:sz="0" w:space="0" w:color="auto"/>
            <w:right w:val="none" w:sz="0" w:space="0" w:color="auto"/>
          </w:divBdr>
        </w:div>
        <w:div w:id="897665880">
          <w:marLeft w:val="0"/>
          <w:marRight w:val="0"/>
          <w:marTop w:val="0"/>
          <w:marBottom w:val="0"/>
          <w:divBdr>
            <w:top w:val="none" w:sz="0" w:space="0" w:color="auto"/>
            <w:left w:val="none" w:sz="0" w:space="0" w:color="auto"/>
            <w:bottom w:val="none" w:sz="0" w:space="0" w:color="auto"/>
            <w:right w:val="none" w:sz="0" w:space="0" w:color="auto"/>
          </w:divBdr>
        </w:div>
        <w:div w:id="897665883">
          <w:marLeft w:val="0"/>
          <w:marRight w:val="0"/>
          <w:marTop w:val="0"/>
          <w:marBottom w:val="0"/>
          <w:divBdr>
            <w:top w:val="none" w:sz="0" w:space="0" w:color="auto"/>
            <w:left w:val="none" w:sz="0" w:space="0" w:color="auto"/>
            <w:bottom w:val="none" w:sz="0" w:space="0" w:color="auto"/>
            <w:right w:val="none" w:sz="0" w:space="0" w:color="auto"/>
          </w:divBdr>
        </w:div>
        <w:div w:id="897665886">
          <w:marLeft w:val="0"/>
          <w:marRight w:val="0"/>
          <w:marTop w:val="0"/>
          <w:marBottom w:val="0"/>
          <w:divBdr>
            <w:top w:val="none" w:sz="0" w:space="0" w:color="auto"/>
            <w:left w:val="none" w:sz="0" w:space="0" w:color="auto"/>
            <w:bottom w:val="none" w:sz="0" w:space="0" w:color="auto"/>
            <w:right w:val="none" w:sz="0" w:space="0" w:color="auto"/>
          </w:divBdr>
        </w:div>
        <w:div w:id="897665887">
          <w:marLeft w:val="0"/>
          <w:marRight w:val="0"/>
          <w:marTop w:val="0"/>
          <w:marBottom w:val="0"/>
          <w:divBdr>
            <w:top w:val="none" w:sz="0" w:space="0" w:color="auto"/>
            <w:left w:val="none" w:sz="0" w:space="0" w:color="auto"/>
            <w:bottom w:val="none" w:sz="0" w:space="0" w:color="auto"/>
            <w:right w:val="none" w:sz="0" w:space="0" w:color="auto"/>
          </w:divBdr>
        </w:div>
        <w:div w:id="897665893">
          <w:marLeft w:val="0"/>
          <w:marRight w:val="0"/>
          <w:marTop w:val="0"/>
          <w:marBottom w:val="0"/>
          <w:divBdr>
            <w:top w:val="none" w:sz="0" w:space="0" w:color="auto"/>
            <w:left w:val="none" w:sz="0" w:space="0" w:color="auto"/>
            <w:bottom w:val="none" w:sz="0" w:space="0" w:color="auto"/>
            <w:right w:val="none" w:sz="0" w:space="0" w:color="auto"/>
          </w:divBdr>
        </w:div>
        <w:div w:id="897665894">
          <w:marLeft w:val="0"/>
          <w:marRight w:val="0"/>
          <w:marTop w:val="0"/>
          <w:marBottom w:val="0"/>
          <w:divBdr>
            <w:top w:val="none" w:sz="0" w:space="0" w:color="auto"/>
            <w:left w:val="none" w:sz="0" w:space="0" w:color="auto"/>
            <w:bottom w:val="none" w:sz="0" w:space="0" w:color="auto"/>
            <w:right w:val="none" w:sz="0" w:space="0" w:color="auto"/>
          </w:divBdr>
        </w:div>
        <w:div w:id="897665897">
          <w:marLeft w:val="0"/>
          <w:marRight w:val="0"/>
          <w:marTop w:val="0"/>
          <w:marBottom w:val="0"/>
          <w:divBdr>
            <w:top w:val="none" w:sz="0" w:space="0" w:color="auto"/>
            <w:left w:val="none" w:sz="0" w:space="0" w:color="auto"/>
            <w:bottom w:val="none" w:sz="0" w:space="0" w:color="auto"/>
            <w:right w:val="none" w:sz="0" w:space="0" w:color="auto"/>
          </w:divBdr>
        </w:div>
        <w:div w:id="897665899">
          <w:marLeft w:val="0"/>
          <w:marRight w:val="0"/>
          <w:marTop w:val="0"/>
          <w:marBottom w:val="0"/>
          <w:divBdr>
            <w:top w:val="none" w:sz="0" w:space="0" w:color="auto"/>
            <w:left w:val="none" w:sz="0" w:space="0" w:color="auto"/>
            <w:bottom w:val="none" w:sz="0" w:space="0" w:color="auto"/>
            <w:right w:val="none" w:sz="0" w:space="0" w:color="auto"/>
          </w:divBdr>
        </w:div>
        <w:div w:id="897665900">
          <w:marLeft w:val="0"/>
          <w:marRight w:val="0"/>
          <w:marTop w:val="0"/>
          <w:marBottom w:val="0"/>
          <w:divBdr>
            <w:top w:val="none" w:sz="0" w:space="0" w:color="auto"/>
            <w:left w:val="none" w:sz="0" w:space="0" w:color="auto"/>
            <w:bottom w:val="none" w:sz="0" w:space="0" w:color="auto"/>
            <w:right w:val="none" w:sz="0" w:space="0" w:color="auto"/>
          </w:divBdr>
        </w:div>
        <w:div w:id="897665901">
          <w:marLeft w:val="0"/>
          <w:marRight w:val="0"/>
          <w:marTop w:val="0"/>
          <w:marBottom w:val="0"/>
          <w:divBdr>
            <w:top w:val="none" w:sz="0" w:space="0" w:color="auto"/>
            <w:left w:val="none" w:sz="0" w:space="0" w:color="auto"/>
            <w:bottom w:val="none" w:sz="0" w:space="0" w:color="auto"/>
            <w:right w:val="none" w:sz="0" w:space="0" w:color="auto"/>
          </w:divBdr>
        </w:div>
        <w:div w:id="897665902">
          <w:marLeft w:val="0"/>
          <w:marRight w:val="0"/>
          <w:marTop w:val="0"/>
          <w:marBottom w:val="0"/>
          <w:divBdr>
            <w:top w:val="none" w:sz="0" w:space="0" w:color="auto"/>
            <w:left w:val="none" w:sz="0" w:space="0" w:color="auto"/>
            <w:bottom w:val="none" w:sz="0" w:space="0" w:color="auto"/>
            <w:right w:val="none" w:sz="0" w:space="0" w:color="auto"/>
          </w:divBdr>
        </w:div>
        <w:div w:id="897665906">
          <w:marLeft w:val="0"/>
          <w:marRight w:val="0"/>
          <w:marTop w:val="0"/>
          <w:marBottom w:val="0"/>
          <w:divBdr>
            <w:top w:val="none" w:sz="0" w:space="0" w:color="auto"/>
            <w:left w:val="none" w:sz="0" w:space="0" w:color="auto"/>
            <w:bottom w:val="none" w:sz="0" w:space="0" w:color="auto"/>
            <w:right w:val="none" w:sz="0" w:space="0" w:color="auto"/>
          </w:divBdr>
        </w:div>
        <w:div w:id="897665908">
          <w:marLeft w:val="0"/>
          <w:marRight w:val="0"/>
          <w:marTop w:val="0"/>
          <w:marBottom w:val="0"/>
          <w:divBdr>
            <w:top w:val="none" w:sz="0" w:space="0" w:color="auto"/>
            <w:left w:val="none" w:sz="0" w:space="0" w:color="auto"/>
            <w:bottom w:val="none" w:sz="0" w:space="0" w:color="auto"/>
            <w:right w:val="none" w:sz="0" w:space="0" w:color="auto"/>
          </w:divBdr>
        </w:div>
        <w:div w:id="897665910">
          <w:marLeft w:val="0"/>
          <w:marRight w:val="0"/>
          <w:marTop w:val="0"/>
          <w:marBottom w:val="0"/>
          <w:divBdr>
            <w:top w:val="none" w:sz="0" w:space="0" w:color="auto"/>
            <w:left w:val="none" w:sz="0" w:space="0" w:color="auto"/>
            <w:bottom w:val="none" w:sz="0" w:space="0" w:color="auto"/>
            <w:right w:val="none" w:sz="0" w:space="0" w:color="auto"/>
          </w:divBdr>
        </w:div>
        <w:div w:id="897665913">
          <w:marLeft w:val="0"/>
          <w:marRight w:val="0"/>
          <w:marTop w:val="0"/>
          <w:marBottom w:val="0"/>
          <w:divBdr>
            <w:top w:val="none" w:sz="0" w:space="0" w:color="auto"/>
            <w:left w:val="none" w:sz="0" w:space="0" w:color="auto"/>
            <w:bottom w:val="none" w:sz="0" w:space="0" w:color="auto"/>
            <w:right w:val="none" w:sz="0" w:space="0" w:color="auto"/>
          </w:divBdr>
        </w:div>
        <w:div w:id="897665914">
          <w:marLeft w:val="0"/>
          <w:marRight w:val="0"/>
          <w:marTop w:val="0"/>
          <w:marBottom w:val="0"/>
          <w:divBdr>
            <w:top w:val="none" w:sz="0" w:space="0" w:color="auto"/>
            <w:left w:val="none" w:sz="0" w:space="0" w:color="auto"/>
            <w:bottom w:val="none" w:sz="0" w:space="0" w:color="auto"/>
            <w:right w:val="none" w:sz="0" w:space="0" w:color="auto"/>
          </w:divBdr>
        </w:div>
        <w:div w:id="897665916">
          <w:marLeft w:val="0"/>
          <w:marRight w:val="0"/>
          <w:marTop w:val="0"/>
          <w:marBottom w:val="0"/>
          <w:divBdr>
            <w:top w:val="none" w:sz="0" w:space="0" w:color="auto"/>
            <w:left w:val="none" w:sz="0" w:space="0" w:color="auto"/>
            <w:bottom w:val="none" w:sz="0" w:space="0" w:color="auto"/>
            <w:right w:val="none" w:sz="0" w:space="0" w:color="auto"/>
          </w:divBdr>
        </w:div>
        <w:div w:id="897665918">
          <w:marLeft w:val="0"/>
          <w:marRight w:val="0"/>
          <w:marTop w:val="0"/>
          <w:marBottom w:val="0"/>
          <w:divBdr>
            <w:top w:val="none" w:sz="0" w:space="0" w:color="auto"/>
            <w:left w:val="none" w:sz="0" w:space="0" w:color="auto"/>
            <w:bottom w:val="none" w:sz="0" w:space="0" w:color="auto"/>
            <w:right w:val="none" w:sz="0" w:space="0" w:color="auto"/>
          </w:divBdr>
        </w:div>
        <w:div w:id="897665923">
          <w:marLeft w:val="0"/>
          <w:marRight w:val="0"/>
          <w:marTop w:val="0"/>
          <w:marBottom w:val="0"/>
          <w:divBdr>
            <w:top w:val="none" w:sz="0" w:space="0" w:color="auto"/>
            <w:left w:val="none" w:sz="0" w:space="0" w:color="auto"/>
            <w:bottom w:val="none" w:sz="0" w:space="0" w:color="auto"/>
            <w:right w:val="none" w:sz="0" w:space="0" w:color="auto"/>
          </w:divBdr>
        </w:div>
        <w:div w:id="897665924">
          <w:marLeft w:val="0"/>
          <w:marRight w:val="0"/>
          <w:marTop w:val="0"/>
          <w:marBottom w:val="0"/>
          <w:divBdr>
            <w:top w:val="none" w:sz="0" w:space="0" w:color="auto"/>
            <w:left w:val="none" w:sz="0" w:space="0" w:color="auto"/>
            <w:bottom w:val="none" w:sz="0" w:space="0" w:color="auto"/>
            <w:right w:val="none" w:sz="0" w:space="0" w:color="auto"/>
          </w:divBdr>
        </w:div>
        <w:div w:id="897665925">
          <w:marLeft w:val="0"/>
          <w:marRight w:val="0"/>
          <w:marTop w:val="0"/>
          <w:marBottom w:val="0"/>
          <w:divBdr>
            <w:top w:val="none" w:sz="0" w:space="0" w:color="auto"/>
            <w:left w:val="none" w:sz="0" w:space="0" w:color="auto"/>
            <w:bottom w:val="none" w:sz="0" w:space="0" w:color="auto"/>
            <w:right w:val="none" w:sz="0" w:space="0" w:color="auto"/>
          </w:divBdr>
        </w:div>
        <w:div w:id="897665928">
          <w:marLeft w:val="0"/>
          <w:marRight w:val="0"/>
          <w:marTop w:val="0"/>
          <w:marBottom w:val="0"/>
          <w:divBdr>
            <w:top w:val="none" w:sz="0" w:space="0" w:color="auto"/>
            <w:left w:val="none" w:sz="0" w:space="0" w:color="auto"/>
            <w:bottom w:val="none" w:sz="0" w:space="0" w:color="auto"/>
            <w:right w:val="none" w:sz="0" w:space="0" w:color="auto"/>
          </w:divBdr>
        </w:div>
        <w:div w:id="897665931">
          <w:marLeft w:val="0"/>
          <w:marRight w:val="0"/>
          <w:marTop w:val="0"/>
          <w:marBottom w:val="0"/>
          <w:divBdr>
            <w:top w:val="none" w:sz="0" w:space="0" w:color="auto"/>
            <w:left w:val="none" w:sz="0" w:space="0" w:color="auto"/>
            <w:bottom w:val="none" w:sz="0" w:space="0" w:color="auto"/>
            <w:right w:val="none" w:sz="0" w:space="0" w:color="auto"/>
          </w:divBdr>
        </w:div>
        <w:div w:id="897665933">
          <w:marLeft w:val="0"/>
          <w:marRight w:val="0"/>
          <w:marTop w:val="0"/>
          <w:marBottom w:val="0"/>
          <w:divBdr>
            <w:top w:val="none" w:sz="0" w:space="0" w:color="auto"/>
            <w:left w:val="none" w:sz="0" w:space="0" w:color="auto"/>
            <w:bottom w:val="none" w:sz="0" w:space="0" w:color="auto"/>
            <w:right w:val="none" w:sz="0" w:space="0" w:color="auto"/>
          </w:divBdr>
        </w:div>
        <w:div w:id="897665938">
          <w:marLeft w:val="0"/>
          <w:marRight w:val="0"/>
          <w:marTop w:val="0"/>
          <w:marBottom w:val="0"/>
          <w:divBdr>
            <w:top w:val="none" w:sz="0" w:space="0" w:color="auto"/>
            <w:left w:val="none" w:sz="0" w:space="0" w:color="auto"/>
            <w:bottom w:val="none" w:sz="0" w:space="0" w:color="auto"/>
            <w:right w:val="none" w:sz="0" w:space="0" w:color="auto"/>
          </w:divBdr>
        </w:div>
        <w:div w:id="897665939">
          <w:marLeft w:val="0"/>
          <w:marRight w:val="0"/>
          <w:marTop w:val="0"/>
          <w:marBottom w:val="0"/>
          <w:divBdr>
            <w:top w:val="none" w:sz="0" w:space="0" w:color="auto"/>
            <w:left w:val="none" w:sz="0" w:space="0" w:color="auto"/>
            <w:bottom w:val="none" w:sz="0" w:space="0" w:color="auto"/>
            <w:right w:val="none" w:sz="0" w:space="0" w:color="auto"/>
          </w:divBdr>
        </w:div>
        <w:div w:id="897665941">
          <w:marLeft w:val="0"/>
          <w:marRight w:val="0"/>
          <w:marTop w:val="0"/>
          <w:marBottom w:val="0"/>
          <w:divBdr>
            <w:top w:val="none" w:sz="0" w:space="0" w:color="auto"/>
            <w:left w:val="none" w:sz="0" w:space="0" w:color="auto"/>
            <w:bottom w:val="none" w:sz="0" w:space="0" w:color="auto"/>
            <w:right w:val="none" w:sz="0" w:space="0" w:color="auto"/>
          </w:divBdr>
        </w:div>
        <w:div w:id="897665943">
          <w:marLeft w:val="0"/>
          <w:marRight w:val="0"/>
          <w:marTop w:val="0"/>
          <w:marBottom w:val="0"/>
          <w:divBdr>
            <w:top w:val="none" w:sz="0" w:space="0" w:color="auto"/>
            <w:left w:val="none" w:sz="0" w:space="0" w:color="auto"/>
            <w:bottom w:val="none" w:sz="0" w:space="0" w:color="auto"/>
            <w:right w:val="none" w:sz="0" w:space="0" w:color="auto"/>
          </w:divBdr>
        </w:div>
        <w:div w:id="897665945">
          <w:marLeft w:val="0"/>
          <w:marRight w:val="0"/>
          <w:marTop w:val="0"/>
          <w:marBottom w:val="0"/>
          <w:divBdr>
            <w:top w:val="none" w:sz="0" w:space="0" w:color="auto"/>
            <w:left w:val="none" w:sz="0" w:space="0" w:color="auto"/>
            <w:bottom w:val="none" w:sz="0" w:space="0" w:color="auto"/>
            <w:right w:val="none" w:sz="0" w:space="0" w:color="auto"/>
          </w:divBdr>
        </w:div>
        <w:div w:id="897665946">
          <w:marLeft w:val="0"/>
          <w:marRight w:val="0"/>
          <w:marTop w:val="0"/>
          <w:marBottom w:val="0"/>
          <w:divBdr>
            <w:top w:val="none" w:sz="0" w:space="0" w:color="auto"/>
            <w:left w:val="none" w:sz="0" w:space="0" w:color="auto"/>
            <w:bottom w:val="none" w:sz="0" w:space="0" w:color="auto"/>
            <w:right w:val="none" w:sz="0" w:space="0" w:color="auto"/>
          </w:divBdr>
        </w:div>
        <w:div w:id="897665950">
          <w:marLeft w:val="0"/>
          <w:marRight w:val="0"/>
          <w:marTop w:val="0"/>
          <w:marBottom w:val="0"/>
          <w:divBdr>
            <w:top w:val="none" w:sz="0" w:space="0" w:color="auto"/>
            <w:left w:val="none" w:sz="0" w:space="0" w:color="auto"/>
            <w:bottom w:val="none" w:sz="0" w:space="0" w:color="auto"/>
            <w:right w:val="none" w:sz="0" w:space="0" w:color="auto"/>
          </w:divBdr>
        </w:div>
        <w:div w:id="897665953">
          <w:marLeft w:val="0"/>
          <w:marRight w:val="0"/>
          <w:marTop w:val="0"/>
          <w:marBottom w:val="0"/>
          <w:divBdr>
            <w:top w:val="none" w:sz="0" w:space="0" w:color="auto"/>
            <w:left w:val="none" w:sz="0" w:space="0" w:color="auto"/>
            <w:bottom w:val="none" w:sz="0" w:space="0" w:color="auto"/>
            <w:right w:val="none" w:sz="0" w:space="0" w:color="auto"/>
          </w:divBdr>
        </w:div>
        <w:div w:id="897665961">
          <w:marLeft w:val="0"/>
          <w:marRight w:val="0"/>
          <w:marTop w:val="0"/>
          <w:marBottom w:val="0"/>
          <w:divBdr>
            <w:top w:val="none" w:sz="0" w:space="0" w:color="auto"/>
            <w:left w:val="none" w:sz="0" w:space="0" w:color="auto"/>
            <w:bottom w:val="none" w:sz="0" w:space="0" w:color="auto"/>
            <w:right w:val="none" w:sz="0" w:space="0" w:color="auto"/>
          </w:divBdr>
        </w:div>
        <w:div w:id="897665963">
          <w:marLeft w:val="0"/>
          <w:marRight w:val="0"/>
          <w:marTop w:val="0"/>
          <w:marBottom w:val="0"/>
          <w:divBdr>
            <w:top w:val="none" w:sz="0" w:space="0" w:color="auto"/>
            <w:left w:val="none" w:sz="0" w:space="0" w:color="auto"/>
            <w:bottom w:val="none" w:sz="0" w:space="0" w:color="auto"/>
            <w:right w:val="none" w:sz="0" w:space="0" w:color="auto"/>
          </w:divBdr>
        </w:div>
        <w:div w:id="897665968">
          <w:marLeft w:val="0"/>
          <w:marRight w:val="0"/>
          <w:marTop w:val="0"/>
          <w:marBottom w:val="0"/>
          <w:divBdr>
            <w:top w:val="none" w:sz="0" w:space="0" w:color="auto"/>
            <w:left w:val="none" w:sz="0" w:space="0" w:color="auto"/>
            <w:bottom w:val="none" w:sz="0" w:space="0" w:color="auto"/>
            <w:right w:val="none" w:sz="0" w:space="0" w:color="auto"/>
          </w:divBdr>
        </w:div>
        <w:div w:id="897665977">
          <w:marLeft w:val="0"/>
          <w:marRight w:val="0"/>
          <w:marTop w:val="0"/>
          <w:marBottom w:val="0"/>
          <w:divBdr>
            <w:top w:val="none" w:sz="0" w:space="0" w:color="auto"/>
            <w:left w:val="none" w:sz="0" w:space="0" w:color="auto"/>
            <w:bottom w:val="none" w:sz="0" w:space="0" w:color="auto"/>
            <w:right w:val="none" w:sz="0" w:space="0" w:color="auto"/>
          </w:divBdr>
        </w:div>
        <w:div w:id="897665979">
          <w:marLeft w:val="0"/>
          <w:marRight w:val="0"/>
          <w:marTop w:val="0"/>
          <w:marBottom w:val="0"/>
          <w:divBdr>
            <w:top w:val="none" w:sz="0" w:space="0" w:color="auto"/>
            <w:left w:val="none" w:sz="0" w:space="0" w:color="auto"/>
            <w:bottom w:val="none" w:sz="0" w:space="0" w:color="auto"/>
            <w:right w:val="none" w:sz="0" w:space="0" w:color="auto"/>
          </w:divBdr>
        </w:div>
        <w:div w:id="897665989">
          <w:marLeft w:val="0"/>
          <w:marRight w:val="0"/>
          <w:marTop w:val="0"/>
          <w:marBottom w:val="0"/>
          <w:divBdr>
            <w:top w:val="none" w:sz="0" w:space="0" w:color="auto"/>
            <w:left w:val="none" w:sz="0" w:space="0" w:color="auto"/>
            <w:bottom w:val="none" w:sz="0" w:space="0" w:color="auto"/>
            <w:right w:val="none" w:sz="0" w:space="0" w:color="auto"/>
          </w:divBdr>
        </w:div>
        <w:div w:id="897665990">
          <w:marLeft w:val="0"/>
          <w:marRight w:val="0"/>
          <w:marTop w:val="0"/>
          <w:marBottom w:val="0"/>
          <w:divBdr>
            <w:top w:val="none" w:sz="0" w:space="0" w:color="auto"/>
            <w:left w:val="none" w:sz="0" w:space="0" w:color="auto"/>
            <w:bottom w:val="none" w:sz="0" w:space="0" w:color="auto"/>
            <w:right w:val="none" w:sz="0" w:space="0" w:color="auto"/>
          </w:divBdr>
        </w:div>
        <w:div w:id="897665993">
          <w:marLeft w:val="0"/>
          <w:marRight w:val="0"/>
          <w:marTop w:val="0"/>
          <w:marBottom w:val="0"/>
          <w:divBdr>
            <w:top w:val="none" w:sz="0" w:space="0" w:color="auto"/>
            <w:left w:val="none" w:sz="0" w:space="0" w:color="auto"/>
            <w:bottom w:val="none" w:sz="0" w:space="0" w:color="auto"/>
            <w:right w:val="none" w:sz="0" w:space="0" w:color="auto"/>
          </w:divBdr>
        </w:div>
        <w:div w:id="897665996">
          <w:marLeft w:val="0"/>
          <w:marRight w:val="0"/>
          <w:marTop w:val="0"/>
          <w:marBottom w:val="0"/>
          <w:divBdr>
            <w:top w:val="none" w:sz="0" w:space="0" w:color="auto"/>
            <w:left w:val="none" w:sz="0" w:space="0" w:color="auto"/>
            <w:bottom w:val="none" w:sz="0" w:space="0" w:color="auto"/>
            <w:right w:val="none" w:sz="0" w:space="0" w:color="auto"/>
          </w:divBdr>
        </w:div>
        <w:div w:id="897665998">
          <w:marLeft w:val="0"/>
          <w:marRight w:val="0"/>
          <w:marTop w:val="0"/>
          <w:marBottom w:val="0"/>
          <w:divBdr>
            <w:top w:val="none" w:sz="0" w:space="0" w:color="auto"/>
            <w:left w:val="none" w:sz="0" w:space="0" w:color="auto"/>
            <w:bottom w:val="none" w:sz="0" w:space="0" w:color="auto"/>
            <w:right w:val="none" w:sz="0" w:space="0" w:color="auto"/>
          </w:divBdr>
        </w:div>
        <w:div w:id="897666003">
          <w:marLeft w:val="0"/>
          <w:marRight w:val="0"/>
          <w:marTop w:val="0"/>
          <w:marBottom w:val="0"/>
          <w:divBdr>
            <w:top w:val="none" w:sz="0" w:space="0" w:color="auto"/>
            <w:left w:val="none" w:sz="0" w:space="0" w:color="auto"/>
            <w:bottom w:val="none" w:sz="0" w:space="0" w:color="auto"/>
            <w:right w:val="none" w:sz="0" w:space="0" w:color="auto"/>
          </w:divBdr>
        </w:div>
        <w:div w:id="897666004">
          <w:marLeft w:val="0"/>
          <w:marRight w:val="0"/>
          <w:marTop w:val="0"/>
          <w:marBottom w:val="0"/>
          <w:divBdr>
            <w:top w:val="none" w:sz="0" w:space="0" w:color="auto"/>
            <w:left w:val="none" w:sz="0" w:space="0" w:color="auto"/>
            <w:bottom w:val="none" w:sz="0" w:space="0" w:color="auto"/>
            <w:right w:val="none" w:sz="0" w:space="0" w:color="auto"/>
          </w:divBdr>
        </w:div>
        <w:div w:id="897666008">
          <w:marLeft w:val="0"/>
          <w:marRight w:val="0"/>
          <w:marTop w:val="0"/>
          <w:marBottom w:val="0"/>
          <w:divBdr>
            <w:top w:val="none" w:sz="0" w:space="0" w:color="auto"/>
            <w:left w:val="none" w:sz="0" w:space="0" w:color="auto"/>
            <w:bottom w:val="none" w:sz="0" w:space="0" w:color="auto"/>
            <w:right w:val="none" w:sz="0" w:space="0" w:color="auto"/>
          </w:divBdr>
        </w:div>
        <w:div w:id="897666009">
          <w:marLeft w:val="0"/>
          <w:marRight w:val="0"/>
          <w:marTop w:val="0"/>
          <w:marBottom w:val="0"/>
          <w:divBdr>
            <w:top w:val="none" w:sz="0" w:space="0" w:color="auto"/>
            <w:left w:val="none" w:sz="0" w:space="0" w:color="auto"/>
            <w:bottom w:val="none" w:sz="0" w:space="0" w:color="auto"/>
            <w:right w:val="none" w:sz="0" w:space="0" w:color="auto"/>
          </w:divBdr>
        </w:div>
        <w:div w:id="897666010">
          <w:marLeft w:val="0"/>
          <w:marRight w:val="0"/>
          <w:marTop w:val="0"/>
          <w:marBottom w:val="0"/>
          <w:divBdr>
            <w:top w:val="none" w:sz="0" w:space="0" w:color="auto"/>
            <w:left w:val="none" w:sz="0" w:space="0" w:color="auto"/>
            <w:bottom w:val="none" w:sz="0" w:space="0" w:color="auto"/>
            <w:right w:val="none" w:sz="0" w:space="0" w:color="auto"/>
          </w:divBdr>
        </w:div>
        <w:div w:id="897666011">
          <w:marLeft w:val="0"/>
          <w:marRight w:val="0"/>
          <w:marTop w:val="0"/>
          <w:marBottom w:val="0"/>
          <w:divBdr>
            <w:top w:val="none" w:sz="0" w:space="0" w:color="auto"/>
            <w:left w:val="none" w:sz="0" w:space="0" w:color="auto"/>
            <w:bottom w:val="none" w:sz="0" w:space="0" w:color="auto"/>
            <w:right w:val="none" w:sz="0" w:space="0" w:color="auto"/>
          </w:divBdr>
        </w:div>
        <w:div w:id="897666012">
          <w:marLeft w:val="0"/>
          <w:marRight w:val="0"/>
          <w:marTop w:val="0"/>
          <w:marBottom w:val="0"/>
          <w:divBdr>
            <w:top w:val="none" w:sz="0" w:space="0" w:color="auto"/>
            <w:left w:val="none" w:sz="0" w:space="0" w:color="auto"/>
            <w:bottom w:val="none" w:sz="0" w:space="0" w:color="auto"/>
            <w:right w:val="none" w:sz="0" w:space="0" w:color="auto"/>
          </w:divBdr>
        </w:div>
        <w:div w:id="897666014">
          <w:marLeft w:val="0"/>
          <w:marRight w:val="0"/>
          <w:marTop w:val="0"/>
          <w:marBottom w:val="0"/>
          <w:divBdr>
            <w:top w:val="none" w:sz="0" w:space="0" w:color="auto"/>
            <w:left w:val="none" w:sz="0" w:space="0" w:color="auto"/>
            <w:bottom w:val="none" w:sz="0" w:space="0" w:color="auto"/>
            <w:right w:val="none" w:sz="0" w:space="0" w:color="auto"/>
          </w:divBdr>
        </w:div>
        <w:div w:id="897666017">
          <w:marLeft w:val="0"/>
          <w:marRight w:val="0"/>
          <w:marTop w:val="0"/>
          <w:marBottom w:val="0"/>
          <w:divBdr>
            <w:top w:val="none" w:sz="0" w:space="0" w:color="auto"/>
            <w:left w:val="none" w:sz="0" w:space="0" w:color="auto"/>
            <w:bottom w:val="none" w:sz="0" w:space="0" w:color="auto"/>
            <w:right w:val="none" w:sz="0" w:space="0" w:color="auto"/>
          </w:divBdr>
        </w:div>
        <w:div w:id="897666018">
          <w:marLeft w:val="0"/>
          <w:marRight w:val="0"/>
          <w:marTop w:val="0"/>
          <w:marBottom w:val="0"/>
          <w:divBdr>
            <w:top w:val="none" w:sz="0" w:space="0" w:color="auto"/>
            <w:left w:val="none" w:sz="0" w:space="0" w:color="auto"/>
            <w:bottom w:val="none" w:sz="0" w:space="0" w:color="auto"/>
            <w:right w:val="none" w:sz="0" w:space="0" w:color="auto"/>
          </w:divBdr>
        </w:div>
        <w:div w:id="897666021">
          <w:marLeft w:val="0"/>
          <w:marRight w:val="0"/>
          <w:marTop w:val="0"/>
          <w:marBottom w:val="0"/>
          <w:divBdr>
            <w:top w:val="none" w:sz="0" w:space="0" w:color="auto"/>
            <w:left w:val="none" w:sz="0" w:space="0" w:color="auto"/>
            <w:bottom w:val="none" w:sz="0" w:space="0" w:color="auto"/>
            <w:right w:val="none" w:sz="0" w:space="0" w:color="auto"/>
          </w:divBdr>
        </w:div>
        <w:div w:id="897666022">
          <w:marLeft w:val="0"/>
          <w:marRight w:val="0"/>
          <w:marTop w:val="0"/>
          <w:marBottom w:val="0"/>
          <w:divBdr>
            <w:top w:val="none" w:sz="0" w:space="0" w:color="auto"/>
            <w:left w:val="none" w:sz="0" w:space="0" w:color="auto"/>
            <w:bottom w:val="none" w:sz="0" w:space="0" w:color="auto"/>
            <w:right w:val="none" w:sz="0" w:space="0" w:color="auto"/>
          </w:divBdr>
        </w:div>
        <w:div w:id="897666023">
          <w:marLeft w:val="0"/>
          <w:marRight w:val="0"/>
          <w:marTop w:val="0"/>
          <w:marBottom w:val="0"/>
          <w:divBdr>
            <w:top w:val="none" w:sz="0" w:space="0" w:color="auto"/>
            <w:left w:val="none" w:sz="0" w:space="0" w:color="auto"/>
            <w:bottom w:val="none" w:sz="0" w:space="0" w:color="auto"/>
            <w:right w:val="none" w:sz="0" w:space="0" w:color="auto"/>
          </w:divBdr>
        </w:div>
        <w:div w:id="897666027">
          <w:marLeft w:val="0"/>
          <w:marRight w:val="0"/>
          <w:marTop w:val="0"/>
          <w:marBottom w:val="0"/>
          <w:divBdr>
            <w:top w:val="none" w:sz="0" w:space="0" w:color="auto"/>
            <w:left w:val="none" w:sz="0" w:space="0" w:color="auto"/>
            <w:bottom w:val="none" w:sz="0" w:space="0" w:color="auto"/>
            <w:right w:val="none" w:sz="0" w:space="0" w:color="auto"/>
          </w:divBdr>
        </w:div>
        <w:div w:id="897666030">
          <w:marLeft w:val="0"/>
          <w:marRight w:val="0"/>
          <w:marTop w:val="0"/>
          <w:marBottom w:val="0"/>
          <w:divBdr>
            <w:top w:val="none" w:sz="0" w:space="0" w:color="auto"/>
            <w:left w:val="none" w:sz="0" w:space="0" w:color="auto"/>
            <w:bottom w:val="none" w:sz="0" w:space="0" w:color="auto"/>
            <w:right w:val="none" w:sz="0" w:space="0" w:color="auto"/>
          </w:divBdr>
        </w:div>
        <w:div w:id="897666033">
          <w:marLeft w:val="0"/>
          <w:marRight w:val="0"/>
          <w:marTop w:val="0"/>
          <w:marBottom w:val="0"/>
          <w:divBdr>
            <w:top w:val="none" w:sz="0" w:space="0" w:color="auto"/>
            <w:left w:val="none" w:sz="0" w:space="0" w:color="auto"/>
            <w:bottom w:val="none" w:sz="0" w:space="0" w:color="auto"/>
            <w:right w:val="none" w:sz="0" w:space="0" w:color="auto"/>
          </w:divBdr>
        </w:div>
        <w:div w:id="897666035">
          <w:marLeft w:val="0"/>
          <w:marRight w:val="0"/>
          <w:marTop w:val="0"/>
          <w:marBottom w:val="0"/>
          <w:divBdr>
            <w:top w:val="none" w:sz="0" w:space="0" w:color="auto"/>
            <w:left w:val="none" w:sz="0" w:space="0" w:color="auto"/>
            <w:bottom w:val="none" w:sz="0" w:space="0" w:color="auto"/>
            <w:right w:val="none" w:sz="0" w:space="0" w:color="auto"/>
          </w:divBdr>
        </w:div>
        <w:div w:id="897666036">
          <w:marLeft w:val="0"/>
          <w:marRight w:val="0"/>
          <w:marTop w:val="0"/>
          <w:marBottom w:val="0"/>
          <w:divBdr>
            <w:top w:val="none" w:sz="0" w:space="0" w:color="auto"/>
            <w:left w:val="none" w:sz="0" w:space="0" w:color="auto"/>
            <w:bottom w:val="none" w:sz="0" w:space="0" w:color="auto"/>
            <w:right w:val="none" w:sz="0" w:space="0" w:color="auto"/>
          </w:divBdr>
        </w:div>
        <w:div w:id="897666040">
          <w:marLeft w:val="0"/>
          <w:marRight w:val="0"/>
          <w:marTop w:val="0"/>
          <w:marBottom w:val="0"/>
          <w:divBdr>
            <w:top w:val="none" w:sz="0" w:space="0" w:color="auto"/>
            <w:left w:val="none" w:sz="0" w:space="0" w:color="auto"/>
            <w:bottom w:val="none" w:sz="0" w:space="0" w:color="auto"/>
            <w:right w:val="none" w:sz="0" w:space="0" w:color="auto"/>
          </w:divBdr>
        </w:div>
        <w:div w:id="897666041">
          <w:marLeft w:val="0"/>
          <w:marRight w:val="0"/>
          <w:marTop w:val="0"/>
          <w:marBottom w:val="0"/>
          <w:divBdr>
            <w:top w:val="none" w:sz="0" w:space="0" w:color="auto"/>
            <w:left w:val="none" w:sz="0" w:space="0" w:color="auto"/>
            <w:bottom w:val="none" w:sz="0" w:space="0" w:color="auto"/>
            <w:right w:val="none" w:sz="0" w:space="0" w:color="auto"/>
          </w:divBdr>
        </w:div>
        <w:div w:id="897666042">
          <w:marLeft w:val="0"/>
          <w:marRight w:val="0"/>
          <w:marTop w:val="0"/>
          <w:marBottom w:val="0"/>
          <w:divBdr>
            <w:top w:val="none" w:sz="0" w:space="0" w:color="auto"/>
            <w:left w:val="none" w:sz="0" w:space="0" w:color="auto"/>
            <w:bottom w:val="none" w:sz="0" w:space="0" w:color="auto"/>
            <w:right w:val="none" w:sz="0" w:space="0" w:color="auto"/>
          </w:divBdr>
        </w:div>
        <w:div w:id="897666046">
          <w:marLeft w:val="0"/>
          <w:marRight w:val="0"/>
          <w:marTop w:val="0"/>
          <w:marBottom w:val="0"/>
          <w:divBdr>
            <w:top w:val="none" w:sz="0" w:space="0" w:color="auto"/>
            <w:left w:val="none" w:sz="0" w:space="0" w:color="auto"/>
            <w:bottom w:val="none" w:sz="0" w:space="0" w:color="auto"/>
            <w:right w:val="none" w:sz="0" w:space="0" w:color="auto"/>
          </w:divBdr>
        </w:div>
        <w:div w:id="897666047">
          <w:marLeft w:val="0"/>
          <w:marRight w:val="0"/>
          <w:marTop w:val="0"/>
          <w:marBottom w:val="0"/>
          <w:divBdr>
            <w:top w:val="none" w:sz="0" w:space="0" w:color="auto"/>
            <w:left w:val="none" w:sz="0" w:space="0" w:color="auto"/>
            <w:bottom w:val="none" w:sz="0" w:space="0" w:color="auto"/>
            <w:right w:val="none" w:sz="0" w:space="0" w:color="auto"/>
          </w:divBdr>
        </w:div>
        <w:div w:id="897666050">
          <w:marLeft w:val="0"/>
          <w:marRight w:val="0"/>
          <w:marTop w:val="0"/>
          <w:marBottom w:val="0"/>
          <w:divBdr>
            <w:top w:val="none" w:sz="0" w:space="0" w:color="auto"/>
            <w:left w:val="none" w:sz="0" w:space="0" w:color="auto"/>
            <w:bottom w:val="none" w:sz="0" w:space="0" w:color="auto"/>
            <w:right w:val="none" w:sz="0" w:space="0" w:color="auto"/>
          </w:divBdr>
        </w:div>
        <w:div w:id="897666051">
          <w:marLeft w:val="0"/>
          <w:marRight w:val="0"/>
          <w:marTop w:val="0"/>
          <w:marBottom w:val="0"/>
          <w:divBdr>
            <w:top w:val="none" w:sz="0" w:space="0" w:color="auto"/>
            <w:left w:val="none" w:sz="0" w:space="0" w:color="auto"/>
            <w:bottom w:val="none" w:sz="0" w:space="0" w:color="auto"/>
            <w:right w:val="none" w:sz="0" w:space="0" w:color="auto"/>
          </w:divBdr>
        </w:div>
        <w:div w:id="897666056">
          <w:marLeft w:val="0"/>
          <w:marRight w:val="0"/>
          <w:marTop w:val="0"/>
          <w:marBottom w:val="0"/>
          <w:divBdr>
            <w:top w:val="none" w:sz="0" w:space="0" w:color="auto"/>
            <w:left w:val="none" w:sz="0" w:space="0" w:color="auto"/>
            <w:bottom w:val="none" w:sz="0" w:space="0" w:color="auto"/>
            <w:right w:val="none" w:sz="0" w:space="0" w:color="auto"/>
          </w:divBdr>
        </w:div>
        <w:div w:id="897666058">
          <w:marLeft w:val="0"/>
          <w:marRight w:val="0"/>
          <w:marTop w:val="0"/>
          <w:marBottom w:val="0"/>
          <w:divBdr>
            <w:top w:val="none" w:sz="0" w:space="0" w:color="auto"/>
            <w:left w:val="none" w:sz="0" w:space="0" w:color="auto"/>
            <w:bottom w:val="none" w:sz="0" w:space="0" w:color="auto"/>
            <w:right w:val="none" w:sz="0" w:space="0" w:color="auto"/>
          </w:divBdr>
        </w:div>
        <w:div w:id="897666059">
          <w:marLeft w:val="0"/>
          <w:marRight w:val="0"/>
          <w:marTop w:val="0"/>
          <w:marBottom w:val="0"/>
          <w:divBdr>
            <w:top w:val="none" w:sz="0" w:space="0" w:color="auto"/>
            <w:left w:val="none" w:sz="0" w:space="0" w:color="auto"/>
            <w:bottom w:val="none" w:sz="0" w:space="0" w:color="auto"/>
            <w:right w:val="none" w:sz="0" w:space="0" w:color="auto"/>
          </w:divBdr>
        </w:div>
        <w:div w:id="897666060">
          <w:marLeft w:val="0"/>
          <w:marRight w:val="0"/>
          <w:marTop w:val="0"/>
          <w:marBottom w:val="0"/>
          <w:divBdr>
            <w:top w:val="none" w:sz="0" w:space="0" w:color="auto"/>
            <w:left w:val="none" w:sz="0" w:space="0" w:color="auto"/>
            <w:bottom w:val="none" w:sz="0" w:space="0" w:color="auto"/>
            <w:right w:val="none" w:sz="0" w:space="0" w:color="auto"/>
          </w:divBdr>
        </w:div>
        <w:div w:id="897666066">
          <w:marLeft w:val="0"/>
          <w:marRight w:val="0"/>
          <w:marTop w:val="0"/>
          <w:marBottom w:val="0"/>
          <w:divBdr>
            <w:top w:val="none" w:sz="0" w:space="0" w:color="auto"/>
            <w:left w:val="none" w:sz="0" w:space="0" w:color="auto"/>
            <w:bottom w:val="none" w:sz="0" w:space="0" w:color="auto"/>
            <w:right w:val="none" w:sz="0" w:space="0" w:color="auto"/>
          </w:divBdr>
        </w:div>
        <w:div w:id="897666072">
          <w:marLeft w:val="0"/>
          <w:marRight w:val="0"/>
          <w:marTop w:val="0"/>
          <w:marBottom w:val="0"/>
          <w:divBdr>
            <w:top w:val="none" w:sz="0" w:space="0" w:color="auto"/>
            <w:left w:val="none" w:sz="0" w:space="0" w:color="auto"/>
            <w:bottom w:val="none" w:sz="0" w:space="0" w:color="auto"/>
            <w:right w:val="none" w:sz="0" w:space="0" w:color="auto"/>
          </w:divBdr>
        </w:div>
        <w:div w:id="897666073">
          <w:marLeft w:val="0"/>
          <w:marRight w:val="0"/>
          <w:marTop w:val="0"/>
          <w:marBottom w:val="0"/>
          <w:divBdr>
            <w:top w:val="none" w:sz="0" w:space="0" w:color="auto"/>
            <w:left w:val="none" w:sz="0" w:space="0" w:color="auto"/>
            <w:bottom w:val="none" w:sz="0" w:space="0" w:color="auto"/>
            <w:right w:val="none" w:sz="0" w:space="0" w:color="auto"/>
          </w:divBdr>
        </w:div>
        <w:div w:id="897666074">
          <w:marLeft w:val="0"/>
          <w:marRight w:val="0"/>
          <w:marTop w:val="0"/>
          <w:marBottom w:val="0"/>
          <w:divBdr>
            <w:top w:val="none" w:sz="0" w:space="0" w:color="auto"/>
            <w:left w:val="none" w:sz="0" w:space="0" w:color="auto"/>
            <w:bottom w:val="none" w:sz="0" w:space="0" w:color="auto"/>
            <w:right w:val="none" w:sz="0" w:space="0" w:color="auto"/>
          </w:divBdr>
        </w:div>
        <w:div w:id="897666075">
          <w:marLeft w:val="0"/>
          <w:marRight w:val="0"/>
          <w:marTop w:val="0"/>
          <w:marBottom w:val="0"/>
          <w:divBdr>
            <w:top w:val="none" w:sz="0" w:space="0" w:color="auto"/>
            <w:left w:val="none" w:sz="0" w:space="0" w:color="auto"/>
            <w:bottom w:val="none" w:sz="0" w:space="0" w:color="auto"/>
            <w:right w:val="none" w:sz="0" w:space="0" w:color="auto"/>
          </w:divBdr>
        </w:div>
        <w:div w:id="897666077">
          <w:marLeft w:val="0"/>
          <w:marRight w:val="0"/>
          <w:marTop w:val="0"/>
          <w:marBottom w:val="0"/>
          <w:divBdr>
            <w:top w:val="none" w:sz="0" w:space="0" w:color="auto"/>
            <w:left w:val="none" w:sz="0" w:space="0" w:color="auto"/>
            <w:bottom w:val="none" w:sz="0" w:space="0" w:color="auto"/>
            <w:right w:val="none" w:sz="0" w:space="0" w:color="auto"/>
          </w:divBdr>
        </w:div>
        <w:div w:id="897666078">
          <w:marLeft w:val="0"/>
          <w:marRight w:val="0"/>
          <w:marTop w:val="0"/>
          <w:marBottom w:val="0"/>
          <w:divBdr>
            <w:top w:val="none" w:sz="0" w:space="0" w:color="auto"/>
            <w:left w:val="none" w:sz="0" w:space="0" w:color="auto"/>
            <w:bottom w:val="none" w:sz="0" w:space="0" w:color="auto"/>
            <w:right w:val="none" w:sz="0" w:space="0" w:color="auto"/>
          </w:divBdr>
        </w:div>
        <w:div w:id="897666079">
          <w:marLeft w:val="0"/>
          <w:marRight w:val="0"/>
          <w:marTop w:val="0"/>
          <w:marBottom w:val="0"/>
          <w:divBdr>
            <w:top w:val="none" w:sz="0" w:space="0" w:color="auto"/>
            <w:left w:val="none" w:sz="0" w:space="0" w:color="auto"/>
            <w:bottom w:val="none" w:sz="0" w:space="0" w:color="auto"/>
            <w:right w:val="none" w:sz="0" w:space="0" w:color="auto"/>
          </w:divBdr>
        </w:div>
        <w:div w:id="897666081">
          <w:marLeft w:val="0"/>
          <w:marRight w:val="0"/>
          <w:marTop w:val="0"/>
          <w:marBottom w:val="0"/>
          <w:divBdr>
            <w:top w:val="none" w:sz="0" w:space="0" w:color="auto"/>
            <w:left w:val="none" w:sz="0" w:space="0" w:color="auto"/>
            <w:bottom w:val="none" w:sz="0" w:space="0" w:color="auto"/>
            <w:right w:val="none" w:sz="0" w:space="0" w:color="auto"/>
          </w:divBdr>
        </w:div>
        <w:div w:id="897666082">
          <w:marLeft w:val="0"/>
          <w:marRight w:val="0"/>
          <w:marTop w:val="0"/>
          <w:marBottom w:val="0"/>
          <w:divBdr>
            <w:top w:val="none" w:sz="0" w:space="0" w:color="auto"/>
            <w:left w:val="none" w:sz="0" w:space="0" w:color="auto"/>
            <w:bottom w:val="none" w:sz="0" w:space="0" w:color="auto"/>
            <w:right w:val="none" w:sz="0" w:space="0" w:color="auto"/>
          </w:divBdr>
        </w:div>
        <w:div w:id="897666083">
          <w:marLeft w:val="0"/>
          <w:marRight w:val="0"/>
          <w:marTop w:val="0"/>
          <w:marBottom w:val="0"/>
          <w:divBdr>
            <w:top w:val="none" w:sz="0" w:space="0" w:color="auto"/>
            <w:left w:val="none" w:sz="0" w:space="0" w:color="auto"/>
            <w:bottom w:val="none" w:sz="0" w:space="0" w:color="auto"/>
            <w:right w:val="none" w:sz="0" w:space="0" w:color="auto"/>
          </w:divBdr>
        </w:div>
        <w:div w:id="897666086">
          <w:marLeft w:val="0"/>
          <w:marRight w:val="0"/>
          <w:marTop w:val="0"/>
          <w:marBottom w:val="0"/>
          <w:divBdr>
            <w:top w:val="none" w:sz="0" w:space="0" w:color="auto"/>
            <w:left w:val="none" w:sz="0" w:space="0" w:color="auto"/>
            <w:bottom w:val="none" w:sz="0" w:space="0" w:color="auto"/>
            <w:right w:val="none" w:sz="0" w:space="0" w:color="auto"/>
          </w:divBdr>
        </w:div>
        <w:div w:id="897666087">
          <w:marLeft w:val="0"/>
          <w:marRight w:val="0"/>
          <w:marTop w:val="0"/>
          <w:marBottom w:val="0"/>
          <w:divBdr>
            <w:top w:val="none" w:sz="0" w:space="0" w:color="auto"/>
            <w:left w:val="none" w:sz="0" w:space="0" w:color="auto"/>
            <w:bottom w:val="none" w:sz="0" w:space="0" w:color="auto"/>
            <w:right w:val="none" w:sz="0" w:space="0" w:color="auto"/>
          </w:divBdr>
        </w:div>
        <w:div w:id="897666089">
          <w:marLeft w:val="0"/>
          <w:marRight w:val="0"/>
          <w:marTop w:val="0"/>
          <w:marBottom w:val="0"/>
          <w:divBdr>
            <w:top w:val="none" w:sz="0" w:space="0" w:color="auto"/>
            <w:left w:val="none" w:sz="0" w:space="0" w:color="auto"/>
            <w:bottom w:val="none" w:sz="0" w:space="0" w:color="auto"/>
            <w:right w:val="none" w:sz="0" w:space="0" w:color="auto"/>
          </w:divBdr>
        </w:div>
      </w:divsChild>
    </w:div>
    <w:div w:id="897665974">
      <w:marLeft w:val="0"/>
      <w:marRight w:val="0"/>
      <w:marTop w:val="0"/>
      <w:marBottom w:val="0"/>
      <w:divBdr>
        <w:top w:val="none" w:sz="0" w:space="0" w:color="auto"/>
        <w:left w:val="none" w:sz="0" w:space="0" w:color="auto"/>
        <w:bottom w:val="none" w:sz="0" w:space="0" w:color="auto"/>
        <w:right w:val="none" w:sz="0" w:space="0" w:color="auto"/>
      </w:divBdr>
      <w:divsChild>
        <w:div w:id="897665929">
          <w:marLeft w:val="0"/>
          <w:marRight w:val="0"/>
          <w:marTop w:val="0"/>
          <w:marBottom w:val="0"/>
          <w:divBdr>
            <w:top w:val="none" w:sz="0" w:space="0" w:color="auto"/>
            <w:left w:val="none" w:sz="0" w:space="0" w:color="auto"/>
            <w:bottom w:val="none" w:sz="0" w:space="0" w:color="auto"/>
            <w:right w:val="none" w:sz="0" w:space="0" w:color="auto"/>
          </w:divBdr>
          <w:divsChild>
            <w:div w:id="897665808">
              <w:marLeft w:val="0"/>
              <w:marRight w:val="0"/>
              <w:marTop w:val="0"/>
              <w:marBottom w:val="0"/>
              <w:divBdr>
                <w:top w:val="none" w:sz="0" w:space="0" w:color="auto"/>
                <w:left w:val="none" w:sz="0" w:space="0" w:color="auto"/>
                <w:bottom w:val="none" w:sz="0" w:space="0" w:color="auto"/>
                <w:right w:val="none" w:sz="0" w:space="0" w:color="auto"/>
              </w:divBdr>
            </w:div>
            <w:div w:id="897665811">
              <w:marLeft w:val="0"/>
              <w:marRight w:val="0"/>
              <w:marTop w:val="0"/>
              <w:marBottom w:val="0"/>
              <w:divBdr>
                <w:top w:val="none" w:sz="0" w:space="0" w:color="auto"/>
                <w:left w:val="none" w:sz="0" w:space="0" w:color="auto"/>
                <w:bottom w:val="none" w:sz="0" w:space="0" w:color="auto"/>
                <w:right w:val="none" w:sz="0" w:space="0" w:color="auto"/>
              </w:divBdr>
            </w:div>
            <w:div w:id="897665814">
              <w:marLeft w:val="0"/>
              <w:marRight w:val="0"/>
              <w:marTop w:val="0"/>
              <w:marBottom w:val="0"/>
              <w:divBdr>
                <w:top w:val="none" w:sz="0" w:space="0" w:color="auto"/>
                <w:left w:val="none" w:sz="0" w:space="0" w:color="auto"/>
                <w:bottom w:val="none" w:sz="0" w:space="0" w:color="auto"/>
                <w:right w:val="none" w:sz="0" w:space="0" w:color="auto"/>
              </w:divBdr>
            </w:div>
            <w:div w:id="897665832">
              <w:marLeft w:val="0"/>
              <w:marRight w:val="0"/>
              <w:marTop w:val="0"/>
              <w:marBottom w:val="0"/>
              <w:divBdr>
                <w:top w:val="none" w:sz="0" w:space="0" w:color="auto"/>
                <w:left w:val="none" w:sz="0" w:space="0" w:color="auto"/>
                <w:bottom w:val="none" w:sz="0" w:space="0" w:color="auto"/>
                <w:right w:val="none" w:sz="0" w:space="0" w:color="auto"/>
              </w:divBdr>
            </w:div>
            <w:div w:id="897665842">
              <w:marLeft w:val="0"/>
              <w:marRight w:val="0"/>
              <w:marTop w:val="0"/>
              <w:marBottom w:val="0"/>
              <w:divBdr>
                <w:top w:val="none" w:sz="0" w:space="0" w:color="auto"/>
                <w:left w:val="none" w:sz="0" w:space="0" w:color="auto"/>
                <w:bottom w:val="none" w:sz="0" w:space="0" w:color="auto"/>
                <w:right w:val="none" w:sz="0" w:space="0" w:color="auto"/>
              </w:divBdr>
            </w:div>
            <w:div w:id="897665847">
              <w:marLeft w:val="0"/>
              <w:marRight w:val="0"/>
              <w:marTop w:val="0"/>
              <w:marBottom w:val="0"/>
              <w:divBdr>
                <w:top w:val="none" w:sz="0" w:space="0" w:color="auto"/>
                <w:left w:val="none" w:sz="0" w:space="0" w:color="auto"/>
                <w:bottom w:val="none" w:sz="0" w:space="0" w:color="auto"/>
                <w:right w:val="none" w:sz="0" w:space="0" w:color="auto"/>
              </w:divBdr>
            </w:div>
            <w:div w:id="897665861">
              <w:marLeft w:val="0"/>
              <w:marRight w:val="0"/>
              <w:marTop w:val="0"/>
              <w:marBottom w:val="0"/>
              <w:divBdr>
                <w:top w:val="none" w:sz="0" w:space="0" w:color="auto"/>
                <w:left w:val="none" w:sz="0" w:space="0" w:color="auto"/>
                <w:bottom w:val="none" w:sz="0" w:space="0" w:color="auto"/>
                <w:right w:val="none" w:sz="0" w:space="0" w:color="auto"/>
              </w:divBdr>
            </w:div>
            <w:div w:id="897665862">
              <w:marLeft w:val="0"/>
              <w:marRight w:val="0"/>
              <w:marTop w:val="0"/>
              <w:marBottom w:val="0"/>
              <w:divBdr>
                <w:top w:val="none" w:sz="0" w:space="0" w:color="auto"/>
                <w:left w:val="none" w:sz="0" w:space="0" w:color="auto"/>
                <w:bottom w:val="none" w:sz="0" w:space="0" w:color="auto"/>
                <w:right w:val="none" w:sz="0" w:space="0" w:color="auto"/>
              </w:divBdr>
            </w:div>
            <w:div w:id="897665868">
              <w:marLeft w:val="0"/>
              <w:marRight w:val="0"/>
              <w:marTop w:val="0"/>
              <w:marBottom w:val="0"/>
              <w:divBdr>
                <w:top w:val="none" w:sz="0" w:space="0" w:color="auto"/>
                <w:left w:val="none" w:sz="0" w:space="0" w:color="auto"/>
                <w:bottom w:val="none" w:sz="0" w:space="0" w:color="auto"/>
                <w:right w:val="none" w:sz="0" w:space="0" w:color="auto"/>
              </w:divBdr>
            </w:div>
            <w:div w:id="897665907">
              <w:marLeft w:val="0"/>
              <w:marRight w:val="0"/>
              <w:marTop w:val="0"/>
              <w:marBottom w:val="0"/>
              <w:divBdr>
                <w:top w:val="none" w:sz="0" w:space="0" w:color="auto"/>
                <w:left w:val="none" w:sz="0" w:space="0" w:color="auto"/>
                <w:bottom w:val="none" w:sz="0" w:space="0" w:color="auto"/>
                <w:right w:val="none" w:sz="0" w:space="0" w:color="auto"/>
              </w:divBdr>
            </w:div>
            <w:div w:id="897665926">
              <w:marLeft w:val="0"/>
              <w:marRight w:val="0"/>
              <w:marTop w:val="0"/>
              <w:marBottom w:val="0"/>
              <w:divBdr>
                <w:top w:val="none" w:sz="0" w:space="0" w:color="auto"/>
                <w:left w:val="none" w:sz="0" w:space="0" w:color="auto"/>
                <w:bottom w:val="none" w:sz="0" w:space="0" w:color="auto"/>
                <w:right w:val="none" w:sz="0" w:space="0" w:color="auto"/>
              </w:divBdr>
            </w:div>
            <w:div w:id="897665932">
              <w:marLeft w:val="0"/>
              <w:marRight w:val="0"/>
              <w:marTop w:val="0"/>
              <w:marBottom w:val="0"/>
              <w:divBdr>
                <w:top w:val="none" w:sz="0" w:space="0" w:color="auto"/>
                <w:left w:val="none" w:sz="0" w:space="0" w:color="auto"/>
                <w:bottom w:val="none" w:sz="0" w:space="0" w:color="auto"/>
                <w:right w:val="none" w:sz="0" w:space="0" w:color="auto"/>
              </w:divBdr>
            </w:div>
            <w:div w:id="897665940">
              <w:marLeft w:val="0"/>
              <w:marRight w:val="0"/>
              <w:marTop w:val="0"/>
              <w:marBottom w:val="0"/>
              <w:divBdr>
                <w:top w:val="none" w:sz="0" w:space="0" w:color="auto"/>
                <w:left w:val="none" w:sz="0" w:space="0" w:color="auto"/>
                <w:bottom w:val="none" w:sz="0" w:space="0" w:color="auto"/>
                <w:right w:val="none" w:sz="0" w:space="0" w:color="auto"/>
              </w:divBdr>
            </w:div>
            <w:div w:id="897665952">
              <w:marLeft w:val="0"/>
              <w:marRight w:val="0"/>
              <w:marTop w:val="0"/>
              <w:marBottom w:val="0"/>
              <w:divBdr>
                <w:top w:val="none" w:sz="0" w:space="0" w:color="auto"/>
                <w:left w:val="none" w:sz="0" w:space="0" w:color="auto"/>
                <w:bottom w:val="none" w:sz="0" w:space="0" w:color="auto"/>
                <w:right w:val="none" w:sz="0" w:space="0" w:color="auto"/>
              </w:divBdr>
            </w:div>
            <w:div w:id="897665955">
              <w:marLeft w:val="0"/>
              <w:marRight w:val="0"/>
              <w:marTop w:val="0"/>
              <w:marBottom w:val="0"/>
              <w:divBdr>
                <w:top w:val="none" w:sz="0" w:space="0" w:color="auto"/>
                <w:left w:val="none" w:sz="0" w:space="0" w:color="auto"/>
                <w:bottom w:val="none" w:sz="0" w:space="0" w:color="auto"/>
                <w:right w:val="none" w:sz="0" w:space="0" w:color="auto"/>
              </w:divBdr>
            </w:div>
            <w:div w:id="897665964">
              <w:marLeft w:val="0"/>
              <w:marRight w:val="0"/>
              <w:marTop w:val="0"/>
              <w:marBottom w:val="0"/>
              <w:divBdr>
                <w:top w:val="none" w:sz="0" w:space="0" w:color="auto"/>
                <w:left w:val="none" w:sz="0" w:space="0" w:color="auto"/>
                <w:bottom w:val="none" w:sz="0" w:space="0" w:color="auto"/>
                <w:right w:val="none" w:sz="0" w:space="0" w:color="auto"/>
              </w:divBdr>
            </w:div>
            <w:div w:id="897665967">
              <w:marLeft w:val="0"/>
              <w:marRight w:val="0"/>
              <w:marTop w:val="0"/>
              <w:marBottom w:val="0"/>
              <w:divBdr>
                <w:top w:val="none" w:sz="0" w:space="0" w:color="auto"/>
                <w:left w:val="none" w:sz="0" w:space="0" w:color="auto"/>
                <w:bottom w:val="none" w:sz="0" w:space="0" w:color="auto"/>
                <w:right w:val="none" w:sz="0" w:space="0" w:color="auto"/>
              </w:divBdr>
            </w:div>
            <w:div w:id="897665976">
              <w:marLeft w:val="0"/>
              <w:marRight w:val="0"/>
              <w:marTop w:val="0"/>
              <w:marBottom w:val="0"/>
              <w:divBdr>
                <w:top w:val="none" w:sz="0" w:space="0" w:color="auto"/>
                <w:left w:val="none" w:sz="0" w:space="0" w:color="auto"/>
                <w:bottom w:val="none" w:sz="0" w:space="0" w:color="auto"/>
                <w:right w:val="none" w:sz="0" w:space="0" w:color="auto"/>
              </w:divBdr>
            </w:div>
            <w:div w:id="897665980">
              <w:marLeft w:val="0"/>
              <w:marRight w:val="0"/>
              <w:marTop w:val="0"/>
              <w:marBottom w:val="0"/>
              <w:divBdr>
                <w:top w:val="none" w:sz="0" w:space="0" w:color="auto"/>
                <w:left w:val="none" w:sz="0" w:space="0" w:color="auto"/>
                <w:bottom w:val="none" w:sz="0" w:space="0" w:color="auto"/>
                <w:right w:val="none" w:sz="0" w:space="0" w:color="auto"/>
              </w:divBdr>
            </w:div>
            <w:div w:id="897665986">
              <w:marLeft w:val="0"/>
              <w:marRight w:val="0"/>
              <w:marTop w:val="0"/>
              <w:marBottom w:val="0"/>
              <w:divBdr>
                <w:top w:val="none" w:sz="0" w:space="0" w:color="auto"/>
                <w:left w:val="none" w:sz="0" w:space="0" w:color="auto"/>
                <w:bottom w:val="none" w:sz="0" w:space="0" w:color="auto"/>
                <w:right w:val="none" w:sz="0" w:space="0" w:color="auto"/>
              </w:divBdr>
            </w:div>
            <w:div w:id="897666002">
              <w:marLeft w:val="0"/>
              <w:marRight w:val="0"/>
              <w:marTop w:val="0"/>
              <w:marBottom w:val="0"/>
              <w:divBdr>
                <w:top w:val="none" w:sz="0" w:space="0" w:color="auto"/>
                <w:left w:val="none" w:sz="0" w:space="0" w:color="auto"/>
                <w:bottom w:val="none" w:sz="0" w:space="0" w:color="auto"/>
                <w:right w:val="none" w:sz="0" w:space="0" w:color="auto"/>
              </w:divBdr>
            </w:div>
            <w:div w:id="897666013">
              <w:marLeft w:val="0"/>
              <w:marRight w:val="0"/>
              <w:marTop w:val="0"/>
              <w:marBottom w:val="0"/>
              <w:divBdr>
                <w:top w:val="none" w:sz="0" w:space="0" w:color="auto"/>
                <w:left w:val="none" w:sz="0" w:space="0" w:color="auto"/>
                <w:bottom w:val="none" w:sz="0" w:space="0" w:color="auto"/>
                <w:right w:val="none" w:sz="0" w:space="0" w:color="auto"/>
              </w:divBdr>
            </w:div>
            <w:div w:id="897666016">
              <w:marLeft w:val="0"/>
              <w:marRight w:val="0"/>
              <w:marTop w:val="0"/>
              <w:marBottom w:val="0"/>
              <w:divBdr>
                <w:top w:val="none" w:sz="0" w:space="0" w:color="auto"/>
                <w:left w:val="none" w:sz="0" w:space="0" w:color="auto"/>
                <w:bottom w:val="none" w:sz="0" w:space="0" w:color="auto"/>
                <w:right w:val="none" w:sz="0" w:space="0" w:color="auto"/>
              </w:divBdr>
            </w:div>
            <w:div w:id="897666020">
              <w:marLeft w:val="0"/>
              <w:marRight w:val="0"/>
              <w:marTop w:val="0"/>
              <w:marBottom w:val="0"/>
              <w:divBdr>
                <w:top w:val="none" w:sz="0" w:space="0" w:color="auto"/>
                <w:left w:val="none" w:sz="0" w:space="0" w:color="auto"/>
                <w:bottom w:val="none" w:sz="0" w:space="0" w:color="auto"/>
                <w:right w:val="none" w:sz="0" w:space="0" w:color="auto"/>
              </w:divBdr>
            </w:div>
            <w:div w:id="897666028">
              <w:marLeft w:val="0"/>
              <w:marRight w:val="0"/>
              <w:marTop w:val="0"/>
              <w:marBottom w:val="0"/>
              <w:divBdr>
                <w:top w:val="none" w:sz="0" w:space="0" w:color="auto"/>
                <w:left w:val="none" w:sz="0" w:space="0" w:color="auto"/>
                <w:bottom w:val="none" w:sz="0" w:space="0" w:color="auto"/>
                <w:right w:val="none" w:sz="0" w:space="0" w:color="auto"/>
              </w:divBdr>
            </w:div>
            <w:div w:id="897666032">
              <w:marLeft w:val="0"/>
              <w:marRight w:val="0"/>
              <w:marTop w:val="0"/>
              <w:marBottom w:val="0"/>
              <w:divBdr>
                <w:top w:val="none" w:sz="0" w:space="0" w:color="auto"/>
                <w:left w:val="none" w:sz="0" w:space="0" w:color="auto"/>
                <w:bottom w:val="none" w:sz="0" w:space="0" w:color="auto"/>
                <w:right w:val="none" w:sz="0" w:space="0" w:color="auto"/>
              </w:divBdr>
            </w:div>
            <w:div w:id="8976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66007">
      <w:marLeft w:val="0"/>
      <w:marRight w:val="0"/>
      <w:marTop w:val="0"/>
      <w:marBottom w:val="0"/>
      <w:divBdr>
        <w:top w:val="none" w:sz="0" w:space="0" w:color="auto"/>
        <w:left w:val="none" w:sz="0" w:space="0" w:color="auto"/>
        <w:bottom w:val="none" w:sz="0" w:space="0" w:color="auto"/>
        <w:right w:val="none" w:sz="0" w:space="0" w:color="auto"/>
      </w:divBdr>
      <w:divsChild>
        <w:div w:id="897665815">
          <w:marLeft w:val="0"/>
          <w:marRight w:val="0"/>
          <w:marTop w:val="0"/>
          <w:marBottom w:val="0"/>
          <w:divBdr>
            <w:top w:val="none" w:sz="0" w:space="0" w:color="auto"/>
            <w:left w:val="none" w:sz="0" w:space="0" w:color="auto"/>
            <w:bottom w:val="none" w:sz="0" w:space="0" w:color="auto"/>
            <w:right w:val="none" w:sz="0" w:space="0" w:color="auto"/>
          </w:divBdr>
        </w:div>
        <w:div w:id="897665866">
          <w:marLeft w:val="0"/>
          <w:marRight w:val="0"/>
          <w:marTop w:val="0"/>
          <w:marBottom w:val="0"/>
          <w:divBdr>
            <w:top w:val="none" w:sz="0" w:space="0" w:color="auto"/>
            <w:left w:val="none" w:sz="0" w:space="0" w:color="auto"/>
            <w:bottom w:val="none" w:sz="0" w:space="0" w:color="auto"/>
            <w:right w:val="none" w:sz="0" w:space="0" w:color="auto"/>
          </w:divBdr>
        </w:div>
        <w:div w:id="897665870">
          <w:marLeft w:val="0"/>
          <w:marRight w:val="0"/>
          <w:marTop w:val="0"/>
          <w:marBottom w:val="0"/>
          <w:divBdr>
            <w:top w:val="none" w:sz="0" w:space="0" w:color="auto"/>
            <w:left w:val="none" w:sz="0" w:space="0" w:color="auto"/>
            <w:bottom w:val="none" w:sz="0" w:space="0" w:color="auto"/>
            <w:right w:val="none" w:sz="0" w:space="0" w:color="auto"/>
          </w:divBdr>
        </w:div>
        <w:div w:id="897665884">
          <w:marLeft w:val="0"/>
          <w:marRight w:val="0"/>
          <w:marTop w:val="0"/>
          <w:marBottom w:val="0"/>
          <w:divBdr>
            <w:top w:val="none" w:sz="0" w:space="0" w:color="auto"/>
            <w:left w:val="none" w:sz="0" w:space="0" w:color="auto"/>
            <w:bottom w:val="none" w:sz="0" w:space="0" w:color="auto"/>
            <w:right w:val="none" w:sz="0" w:space="0" w:color="auto"/>
          </w:divBdr>
        </w:div>
        <w:div w:id="897665917">
          <w:marLeft w:val="0"/>
          <w:marRight w:val="0"/>
          <w:marTop w:val="0"/>
          <w:marBottom w:val="0"/>
          <w:divBdr>
            <w:top w:val="none" w:sz="0" w:space="0" w:color="auto"/>
            <w:left w:val="none" w:sz="0" w:space="0" w:color="auto"/>
            <w:bottom w:val="none" w:sz="0" w:space="0" w:color="auto"/>
            <w:right w:val="none" w:sz="0" w:space="0" w:color="auto"/>
          </w:divBdr>
        </w:div>
        <w:div w:id="897665930">
          <w:marLeft w:val="0"/>
          <w:marRight w:val="0"/>
          <w:marTop w:val="0"/>
          <w:marBottom w:val="0"/>
          <w:divBdr>
            <w:top w:val="none" w:sz="0" w:space="0" w:color="auto"/>
            <w:left w:val="none" w:sz="0" w:space="0" w:color="auto"/>
            <w:bottom w:val="none" w:sz="0" w:space="0" w:color="auto"/>
            <w:right w:val="none" w:sz="0" w:space="0" w:color="auto"/>
          </w:divBdr>
        </w:div>
        <w:div w:id="897665957">
          <w:marLeft w:val="0"/>
          <w:marRight w:val="0"/>
          <w:marTop w:val="0"/>
          <w:marBottom w:val="0"/>
          <w:divBdr>
            <w:top w:val="none" w:sz="0" w:space="0" w:color="auto"/>
            <w:left w:val="none" w:sz="0" w:space="0" w:color="auto"/>
            <w:bottom w:val="none" w:sz="0" w:space="0" w:color="auto"/>
            <w:right w:val="none" w:sz="0" w:space="0" w:color="auto"/>
          </w:divBdr>
        </w:div>
        <w:div w:id="897665969">
          <w:marLeft w:val="0"/>
          <w:marRight w:val="0"/>
          <w:marTop w:val="0"/>
          <w:marBottom w:val="0"/>
          <w:divBdr>
            <w:top w:val="none" w:sz="0" w:space="0" w:color="auto"/>
            <w:left w:val="none" w:sz="0" w:space="0" w:color="auto"/>
            <w:bottom w:val="none" w:sz="0" w:space="0" w:color="auto"/>
            <w:right w:val="none" w:sz="0" w:space="0" w:color="auto"/>
          </w:divBdr>
        </w:div>
        <w:div w:id="897665978">
          <w:marLeft w:val="0"/>
          <w:marRight w:val="0"/>
          <w:marTop w:val="0"/>
          <w:marBottom w:val="0"/>
          <w:divBdr>
            <w:top w:val="none" w:sz="0" w:space="0" w:color="auto"/>
            <w:left w:val="none" w:sz="0" w:space="0" w:color="auto"/>
            <w:bottom w:val="none" w:sz="0" w:space="0" w:color="auto"/>
            <w:right w:val="none" w:sz="0" w:space="0" w:color="auto"/>
          </w:divBdr>
        </w:div>
        <w:div w:id="897665999">
          <w:marLeft w:val="0"/>
          <w:marRight w:val="0"/>
          <w:marTop w:val="0"/>
          <w:marBottom w:val="0"/>
          <w:divBdr>
            <w:top w:val="none" w:sz="0" w:space="0" w:color="auto"/>
            <w:left w:val="none" w:sz="0" w:space="0" w:color="auto"/>
            <w:bottom w:val="none" w:sz="0" w:space="0" w:color="auto"/>
            <w:right w:val="none" w:sz="0" w:space="0" w:color="auto"/>
          </w:divBdr>
        </w:div>
        <w:div w:id="897666049">
          <w:marLeft w:val="0"/>
          <w:marRight w:val="0"/>
          <w:marTop w:val="0"/>
          <w:marBottom w:val="0"/>
          <w:divBdr>
            <w:top w:val="none" w:sz="0" w:space="0" w:color="auto"/>
            <w:left w:val="none" w:sz="0" w:space="0" w:color="auto"/>
            <w:bottom w:val="none" w:sz="0" w:space="0" w:color="auto"/>
            <w:right w:val="none" w:sz="0" w:space="0" w:color="auto"/>
          </w:divBdr>
        </w:div>
      </w:divsChild>
    </w:div>
    <w:div w:id="897666054">
      <w:marLeft w:val="0"/>
      <w:marRight w:val="0"/>
      <w:marTop w:val="0"/>
      <w:marBottom w:val="0"/>
      <w:divBdr>
        <w:top w:val="none" w:sz="0" w:space="0" w:color="auto"/>
        <w:left w:val="none" w:sz="0" w:space="0" w:color="auto"/>
        <w:bottom w:val="none" w:sz="0" w:space="0" w:color="auto"/>
        <w:right w:val="none" w:sz="0" w:space="0" w:color="auto"/>
      </w:divBdr>
      <w:divsChild>
        <w:div w:id="897665806">
          <w:marLeft w:val="0"/>
          <w:marRight w:val="0"/>
          <w:marTop w:val="0"/>
          <w:marBottom w:val="0"/>
          <w:divBdr>
            <w:top w:val="none" w:sz="0" w:space="0" w:color="auto"/>
            <w:left w:val="none" w:sz="0" w:space="0" w:color="auto"/>
            <w:bottom w:val="none" w:sz="0" w:space="0" w:color="auto"/>
            <w:right w:val="none" w:sz="0" w:space="0" w:color="auto"/>
          </w:divBdr>
        </w:div>
        <w:div w:id="897665821">
          <w:marLeft w:val="0"/>
          <w:marRight w:val="0"/>
          <w:marTop w:val="0"/>
          <w:marBottom w:val="0"/>
          <w:divBdr>
            <w:top w:val="none" w:sz="0" w:space="0" w:color="auto"/>
            <w:left w:val="none" w:sz="0" w:space="0" w:color="auto"/>
            <w:bottom w:val="none" w:sz="0" w:space="0" w:color="auto"/>
            <w:right w:val="none" w:sz="0" w:space="0" w:color="auto"/>
          </w:divBdr>
        </w:div>
        <w:div w:id="897665836">
          <w:marLeft w:val="0"/>
          <w:marRight w:val="0"/>
          <w:marTop w:val="0"/>
          <w:marBottom w:val="0"/>
          <w:divBdr>
            <w:top w:val="none" w:sz="0" w:space="0" w:color="auto"/>
            <w:left w:val="none" w:sz="0" w:space="0" w:color="auto"/>
            <w:bottom w:val="none" w:sz="0" w:space="0" w:color="auto"/>
            <w:right w:val="none" w:sz="0" w:space="0" w:color="auto"/>
          </w:divBdr>
        </w:div>
        <w:div w:id="897665841">
          <w:marLeft w:val="0"/>
          <w:marRight w:val="0"/>
          <w:marTop w:val="0"/>
          <w:marBottom w:val="0"/>
          <w:divBdr>
            <w:top w:val="none" w:sz="0" w:space="0" w:color="auto"/>
            <w:left w:val="none" w:sz="0" w:space="0" w:color="auto"/>
            <w:bottom w:val="none" w:sz="0" w:space="0" w:color="auto"/>
            <w:right w:val="none" w:sz="0" w:space="0" w:color="auto"/>
          </w:divBdr>
        </w:div>
        <w:div w:id="897665845">
          <w:marLeft w:val="0"/>
          <w:marRight w:val="0"/>
          <w:marTop w:val="0"/>
          <w:marBottom w:val="0"/>
          <w:divBdr>
            <w:top w:val="none" w:sz="0" w:space="0" w:color="auto"/>
            <w:left w:val="none" w:sz="0" w:space="0" w:color="auto"/>
            <w:bottom w:val="none" w:sz="0" w:space="0" w:color="auto"/>
            <w:right w:val="none" w:sz="0" w:space="0" w:color="auto"/>
          </w:divBdr>
        </w:div>
        <w:div w:id="897665846">
          <w:marLeft w:val="0"/>
          <w:marRight w:val="0"/>
          <w:marTop w:val="0"/>
          <w:marBottom w:val="0"/>
          <w:divBdr>
            <w:top w:val="none" w:sz="0" w:space="0" w:color="auto"/>
            <w:left w:val="none" w:sz="0" w:space="0" w:color="auto"/>
            <w:bottom w:val="none" w:sz="0" w:space="0" w:color="auto"/>
            <w:right w:val="none" w:sz="0" w:space="0" w:color="auto"/>
          </w:divBdr>
        </w:div>
        <w:div w:id="897665848">
          <w:marLeft w:val="0"/>
          <w:marRight w:val="0"/>
          <w:marTop w:val="0"/>
          <w:marBottom w:val="0"/>
          <w:divBdr>
            <w:top w:val="none" w:sz="0" w:space="0" w:color="auto"/>
            <w:left w:val="none" w:sz="0" w:space="0" w:color="auto"/>
            <w:bottom w:val="none" w:sz="0" w:space="0" w:color="auto"/>
            <w:right w:val="none" w:sz="0" w:space="0" w:color="auto"/>
          </w:divBdr>
        </w:div>
        <w:div w:id="897665856">
          <w:marLeft w:val="0"/>
          <w:marRight w:val="0"/>
          <w:marTop w:val="0"/>
          <w:marBottom w:val="0"/>
          <w:divBdr>
            <w:top w:val="none" w:sz="0" w:space="0" w:color="auto"/>
            <w:left w:val="none" w:sz="0" w:space="0" w:color="auto"/>
            <w:bottom w:val="none" w:sz="0" w:space="0" w:color="auto"/>
            <w:right w:val="none" w:sz="0" w:space="0" w:color="auto"/>
          </w:divBdr>
        </w:div>
        <w:div w:id="897665864">
          <w:marLeft w:val="0"/>
          <w:marRight w:val="0"/>
          <w:marTop w:val="0"/>
          <w:marBottom w:val="0"/>
          <w:divBdr>
            <w:top w:val="none" w:sz="0" w:space="0" w:color="auto"/>
            <w:left w:val="none" w:sz="0" w:space="0" w:color="auto"/>
            <w:bottom w:val="none" w:sz="0" w:space="0" w:color="auto"/>
            <w:right w:val="none" w:sz="0" w:space="0" w:color="auto"/>
          </w:divBdr>
        </w:div>
        <w:div w:id="897665875">
          <w:marLeft w:val="0"/>
          <w:marRight w:val="0"/>
          <w:marTop w:val="0"/>
          <w:marBottom w:val="0"/>
          <w:divBdr>
            <w:top w:val="none" w:sz="0" w:space="0" w:color="auto"/>
            <w:left w:val="none" w:sz="0" w:space="0" w:color="auto"/>
            <w:bottom w:val="none" w:sz="0" w:space="0" w:color="auto"/>
            <w:right w:val="none" w:sz="0" w:space="0" w:color="auto"/>
          </w:divBdr>
        </w:div>
        <w:div w:id="897665876">
          <w:marLeft w:val="0"/>
          <w:marRight w:val="0"/>
          <w:marTop w:val="0"/>
          <w:marBottom w:val="0"/>
          <w:divBdr>
            <w:top w:val="none" w:sz="0" w:space="0" w:color="auto"/>
            <w:left w:val="none" w:sz="0" w:space="0" w:color="auto"/>
            <w:bottom w:val="none" w:sz="0" w:space="0" w:color="auto"/>
            <w:right w:val="none" w:sz="0" w:space="0" w:color="auto"/>
          </w:divBdr>
        </w:div>
        <w:div w:id="897665877">
          <w:marLeft w:val="0"/>
          <w:marRight w:val="0"/>
          <w:marTop w:val="0"/>
          <w:marBottom w:val="0"/>
          <w:divBdr>
            <w:top w:val="none" w:sz="0" w:space="0" w:color="auto"/>
            <w:left w:val="none" w:sz="0" w:space="0" w:color="auto"/>
            <w:bottom w:val="none" w:sz="0" w:space="0" w:color="auto"/>
            <w:right w:val="none" w:sz="0" w:space="0" w:color="auto"/>
          </w:divBdr>
        </w:div>
        <w:div w:id="897665889">
          <w:marLeft w:val="0"/>
          <w:marRight w:val="0"/>
          <w:marTop w:val="0"/>
          <w:marBottom w:val="0"/>
          <w:divBdr>
            <w:top w:val="none" w:sz="0" w:space="0" w:color="auto"/>
            <w:left w:val="none" w:sz="0" w:space="0" w:color="auto"/>
            <w:bottom w:val="none" w:sz="0" w:space="0" w:color="auto"/>
            <w:right w:val="none" w:sz="0" w:space="0" w:color="auto"/>
          </w:divBdr>
        </w:div>
        <w:div w:id="897665890">
          <w:marLeft w:val="0"/>
          <w:marRight w:val="0"/>
          <w:marTop w:val="0"/>
          <w:marBottom w:val="0"/>
          <w:divBdr>
            <w:top w:val="none" w:sz="0" w:space="0" w:color="auto"/>
            <w:left w:val="none" w:sz="0" w:space="0" w:color="auto"/>
            <w:bottom w:val="none" w:sz="0" w:space="0" w:color="auto"/>
            <w:right w:val="none" w:sz="0" w:space="0" w:color="auto"/>
          </w:divBdr>
        </w:div>
        <w:div w:id="897665892">
          <w:marLeft w:val="0"/>
          <w:marRight w:val="0"/>
          <w:marTop w:val="0"/>
          <w:marBottom w:val="0"/>
          <w:divBdr>
            <w:top w:val="none" w:sz="0" w:space="0" w:color="auto"/>
            <w:left w:val="none" w:sz="0" w:space="0" w:color="auto"/>
            <w:bottom w:val="none" w:sz="0" w:space="0" w:color="auto"/>
            <w:right w:val="none" w:sz="0" w:space="0" w:color="auto"/>
          </w:divBdr>
        </w:div>
        <w:div w:id="897665896">
          <w:marLeft w:val="0"/>
          <w:marRight w:val="0"/>
          <w:marTop w:val="0"/>
          <w:marBottom w:val="0"/>
          <w:divBdr>
            <w:top w:val="none" w:sz="0" w:space="0" w:color="auto"/>
            <w:left w:val="none" w:sz="0" w:space="0" w:color="auto"/>
            <w:bottom w:val="none" w:sz="0" w:space="0" w:color="auto"/>
            <w:right w:val="none" w:sz="0" w:space="0" w:color="auto"/>
          </w:divBdr>
        </w:div>
        <w:div w:id="897665903">
          <w:marLeft w:val="0"/>
          <w:marRight w:val="0"/>
          <w:marTop w:val="0"/>
          <w:marBottom w:val="0"/>
          <w:divBdr>
            <w:top w:val="none" w:sz="0" w:space="0" w:color="auto"/>
            <w:left w:val="none" w:sz="0" w:space="0" w:color="auto"/>
            <w:bottom w:val="none" w:sz="0" w:space="0" w:color="auto"/>
            <w:right w:val="none" w:sz="0" w:space="0" w:color="auto"/>
          </w:divBdr>
        </w:div>
        <w:div w:id="897665909">
          <w:marLeft w:val="0"/>
          <w:marRight w:val="0"/>
          <w:marTop w:val="0"/>
          <w:marBottom w:val="0"/>
          <w:divBdr>
            <w:top w:val="none" w:sz="0" w:space="0" w:color="auto"/>
            <w:left w:val="none" w:sz="0" w:space="0" w:color="auto"/>
            <w:bottom w:val="none" w:sz="0" w:space="0" w:color="auto"/>
            <w:right w:val="none" w:sz="0" w:space="0" w:color="auto"/>
          </w:divBdr>
        </w:div>
        <w:div w:id="897665919">
          <w:marLeft w:val="0"/>
          <w:marRight w:val="0"/>
          <w:marTop w:val="0"/>
          <w:marBottom w:val="0"/>
          <w:divBdr>
            <w:top w:val="none" w:sz="0" w:space="0" w:color="auto"/>
            <w:left w:val="none" w:sz="0" w:space="0" w:color="auto"/>
            <w:bottom w:val="none" w:sz="0" w:space="0" w:color="auto"/>
            <w:right w:val="none" w:sz="0" w:space="0" w:color="auto"/>
          </w:divBdr>
        </w:div>
        <w:div w:id="897665920">
          <w:marLeft w:val="0"/>
          <w:marRight w:val="0"/>
          <w:marTop w:val="0"/>
          <w:marBottom w:val="0"/>
          <w:divBdr>
            <w:top w:val="none" w:sz="0" w:space="0" w:color="auto"/>
            <w:left w:val="none" w:sz="0" w:space="0" w:color="auto"/>
            <w:bottom w:val="none" w:sz="0" w:space="0" w:color="auto"/>
            <w:right w:val="none" w:sz="0" w:space="0" w:color="auto"/>
          </w:divBdr>
        </w:div>
        <w:div w:id="897665934">
          <w:marLeft w:val="0"/>
          <w:marRight w:val="0"/>
          <w:marTop w:val="0"/>
          <w:marBottom w:val="0"/>
          <w:divBdr>
            <w:top w:val="none" w:sz="0" w:space="0" w:color="auto"/>
            <w:left w:val="none" w:sz="0" w:space="0" w:color="auto"/>
            <w:bottom w:val="none" w:sz="0" w:space="0" w:color="auto"/>
            <w:right w:val="none" w:sz="0" w:space="0" w:color="auto"/>
          </w:divBdr>
        </w:div>
        <w:div w:id="897665935">
          <w:marLeft w:val="0"/>
          <w:marRight w:val="0"/>
          <w:marTop w:val="0"/>
          <w:marBottom w:val="0"/>
          <w:divBdr>
            <w:top w:val="none" w:sz="0" w:space="0" w:color="auto"/>
            <w:left w:val="none" w:sz="0" w:space="0" w:color="auto"/>
            <w:bottom w:val="none" w:sz="0" w:space="0" w:color="auto"/>
            <w:right w:val="none" w:sz="0" w:space="0" w:color="auto"/>
          </w:divBdr>
        </w:div>
        <w:div w:id="897665936">
          <w:marLeft w:val="0"/>
          <w:marRight w:val="0"/>
          <w:marTop w:val="0"/>
          <w:marBottom w:val="0"/>
          <w:divBdr>
            <w:top w:val="none" w:sz="0" w:space="0" w:color="auto"/>
            <w:left w:val="none" w:sz="0" w:space="0" w:color="auto"/>
            <w:bottom w:val="none" w:sz="0" w:space="0" w:color="auto"/>
            <w:right w:val="none" w:sz="0" w:space="0" w:color="auto"/>
          </w:divBdr>
        </w:div>
        <w:div w:id="897665973">
          <w:marLeft w:val="0"/>
          <w:marRight w:val="0"/>
          <w:marTop w:val="0"/>
          <w:marBottom w:val="0"/>
          <w:divBdr>
            <w:top w:val="none" w:sz="0" w:space="0" w:color="auto"/>
            <w:left w:val="none" w:sz="0" w:space="0" w:color="auto"/>
            <w:bottom w:val="none" w:sz="0" w:space="0" w:color="auto"/>
            <w:right w:val="none" w:sz="0" w:space="0" w:color="auto"/>
          </w:divBdr>
        </w:div>
        <w:div w:id="897665981">
          <w:marLeft w:val="0"/>
          <w:marRight w:val="0"/>
          <w:marTop w:val="0"/>
          <w:marBottom w:val="0"/>
          <w:divBdr>
            <w:top w:val="none" w:sz="0" w:space="0" w:color="auto"/>
            <w:left w:val="none" w:sz="0" w:space="0" w:color="auto"/>
            <w:bottom w:val="none" w:sz="0" w:space="0" w:color="auto"/>
            <w:right w:val="none" w:sz="0" w:space="0" w:color="auto"/>
          </w:divBdr>
        </w:div>
        <w:div w:id="897665983">
          <w:marLeft w:val="0"/>
          <w:marRight w:val="0"/>
          <w:marTop w:val="0"/>
          <w:marBottom w:val="0"/>
          <w:divBdr>
            <w:top w:val="none" w:sz="0" w:space="0" w:color="auto"/>
            <w:left w:val="none" w:sz="0" w:space="0" w:color="auto"/>
            <w:bottom w:val="none" w:sz="0" w:space="0" w:color="auto"/>
            <w:right w:val="none" w:sz="0" w:space="0" w:color="auto"/>
          </w:divBdr>
        </w:div>
        <w:div w:id="897665987">
          <w:marLeft w:val="0"/>
          <w:marRight w:val="0"/>
          <w:marTop w:val="0"/>
          <w:marBottom w:val="0"/>
          <w:divBdr>
            <w:top w:val="none" w:sz="0" w:space="0" w:color="auto"/>
            <w:left w:val="none" w:sz="0" w:space="0" w:color="auto"/>
            <w:bottom w:val="none" w:sz="0" w:space="0" w:color="auto"/>
            <w:right w:val="none" w:sz="0" w:space="0" w:color="auto"/>
          </w:divBdr>
        </w:div>
        <w:div w:id="897665988">
          <w:marLeft w:val="0"/>
          <w:marRight w:val="0"/>
          <w:marTop w:val="0"/>
          <w:marBottom w:val="0"/>
          <w:divBdr>
            <w:top w:val="none" w:sz="0" w:space="0" w:color="auto"/>
            <w:left w:val="none" w:sz="0" w:space="0" w:color="auto"/>
            <w:bottom w:val="none" w:sz="0" w:space="0" w:color="auto"/>
            <w:right w:val="none" w:sz="0" w:space="0" w:color="auto"/>
          </w:divBdr>
        </w:div>
        <w:div w:id="897665991">
          <w:marLeft w:val="0"/>
          <w:marRight w:val="0"/>
          <w:marTop w:val="0"/>
          <w:marBottom w:val="0"/>
          <w:divBdr>
            <w:top w:val="none" w:sz="0" w:space="0" w:color="auto"/>
            <w:left w:val="none" w:sz="0" w:space="0" w:color="auto"/>
            <w:bottom w:val="none" w:sz="0" w:space="0" w:color="auto"/>
            <w:right w:val="none" w:sz="0" w:space="0" w:color="auto"/>
          </w:divBdr>
        </w:div>
        <w:div w:id="897665992">
          <w:marLeft w:val="0"/>
          <w:marRight w:val="0"/>
          <w:marTop w:val="0"/>
          <w:marBottom w:val="0"/>
          <w:divBdr>
            <w:top w:val="none" w:sz="0" w:space="0" w:color="auto"/>
            <w:left w:val="none" w:sz="0" w:space="0" w:color="auto"/>
            <w:bottom w:val="none" w:sz="0" w:space="0" w:color="auto"/>
            <w:right w:val="none" w:sz="0" w:space="0" w:color="auto"/>
          </w:divBdr>
        </w:div>
        <w:div w:id="897666000">
          <w:marLeft w:val="0"/>
          <w:marRight w:val="0"/>
          <w:marTop w:val="0"/>
          <w:marBottom w:val="0"/>
          <w:divBdr>
            <w:top w:val="none" w:sz="0" w:space="0" w:color="auto"/>
            <w:left w:val="none" w:sz="0" w:space="0" w:color="auto"/>
            <w:bottom w:val="none" w:sz="0" w:space="0" w:color="auto"/>
            <w:right w:val="none" w:sz="0" w:space="0" w:color="auto"/>
          </w:divBdr>
        </w:div>
        <w:div w:id="897666019">
          <w:marLeft w:val="0"/>
          <w:marRight w:val="0"/>
          <w:marTop w:val="0"/>
          <w:marBottom w:val="0"/>
          <w:divBdr>
            <w:top w:val="none" w:sz="0" w:space="0" w:color="auto"/>
            <w:left w:val="none" w:sz="0" w:space="0" w:color="auto"/>
            <w:bottom w:val="none" w:sz="0" w:space="0" w:color="auto"/>
            <w:right w:val="none" w:sz="0" w:space="0" w:color="auto"/>
          </w:divBdr>
        </w:div>
        <w:div w:id="897666025">
          <w:marLeft w:val="0"/>
          <w:marRight w:val="0"/>
          <w:marTop w:val="0"/>
          <w:marBottom w:val="0"/>
          <w:divBdr>
            <w:top w:val="none" w:sz="0" w:space="0" w:color="auto"/>
            <w:left w:val="none" w:sz="0" w:space="0" w:color="auto"/>
            <w:bottom w:val="none" w:sz="0" w:space="0" w:color="auto"/>
            <w:right w:val="none" w:sz="0" w:space="0" w:color="auto"/>
          </w:divBdr>
        </w:div>
        <w:div w:id="897666034">
          <w:marLeft w:val="0"/>
          <w:marRight w:val="0"/>
          <w:marTop w:val="0"/>
          <w:marBottom w:val="0"/>
          <w:divBdr>
            <w:top w:val="none" w:sz="0" w:space="0" w:color="auto"/>
            <w:left w:val="none" w:sz="0" w:space="0" w:color="auto"/>
            <w:bottom w:val="none" w:sz="0" w:space="0" w:color="auto"/>
            <w:right w:val="none" w:sz="0" w:space="0" w:color="auto"/>
          </w:divBdr>
        </w:div>
        <w:div w:id="897666039">
          <w:marLeft w:val="0"/>
          <w:marRight w:val="0"/>
          <w:marTop w:val="0"/>
          <w:marBottom w:val="0"/>
          <w:divBdr>
            <w:top w:val="none" w:sz="0" w:space="0" w:color="auto"/>
            <w:left w:val="none" w:sz="0" w:space="0" w:color="auto"/>
            <w:bottom w:val="none" w:sz="0" w:space="0" w:color="auto"/>
            <w:right w:val="none" w:sz="0" w:space="0" w:color="auto"/>
          </w:divBdr>
        </w:div>
        <w:div w:id="897666043">
          <w:marLeft w:val="0"/>
          <w:marRight w:val="0"/>
          <w:marTop w:val="0"/>
          <w:marBottom w:val="0"/>
          <w:divBdr>
            <w:top w:val="none" w:sz="0" w:space="0" w:color="auto"/>
            <w:left w:val="none" w:sz="0" w:space="0" w:color="auto"/>
            <w:bottom w:val="none" w:sz="0" w:space="0" w:color="auto"/>
            <w:right w:val="none" w:sz="0" w:space="0" w:color="auto"/>
          </w:divBdr>
        </w:div>
        <w:div w:id="897666045">
          <w:marLeft w:val="0"/>
          <w:marRight w:val="0"/>
          <w:marTop w:val="0"/>
          <w:marBottom w:val="0"/>
          <w:divBdr>
            <w:top w:val="none" w:sz="0" w:space="0" w:color="auto"/>
            <w:left w:val="none" w:sz="0" w:space="0" w:color="auto"/>
            <w:bottom w:val="none" w:sz="0" w:space="0" w:color="auto"/>
            <w:right w:val="none" w:sz="0" w:space="0" w:color="auto"/>
          </w:divBdr>
        </w:div>
        <w:div w:id="897666048">
          <w:marLeft w:val="0"/>
          <w:marRight w:val="0"/>
          <w:marTop w:val="0"/>
          <w:marBottom w:val="0"/>
          <w:divBdr>
            <w:top w:val="none" w:sz="0" w:space="0" w:color="auto"/>
            <w:left w:val="none" w:sz="0" w:space="0" w:color="auto"/>
            <w:bottom w:val="none" w:sz="0" w:space="0" w:color="auto"/>
            <w:right w:val="none" w:sz="0" w:space="0" w:color="auto"/>
          </w:divBdr>
        </w:div>
        <w:div w:id="897666052">
          <w:marLeft w:val="0"/>
          <w:marRight w:val="0"/>
          <w:marTop w:val="0"/>
          <w:marBottom w:val="0"/>
          <w:divBdr>
            <w:top w:val="none" w:sz="0" w:space="0" w:color="auto"/>
            <w:left w:val="none" w:sz="0" w:space="0" w:color="auto"/>
            <w:bottom w:val="none" w:sz="0" w:space="0" w:color="auto"/>
            <w:right w:val="none" w:sz="0" w:space="0" w:color="auto"/>
          </w:divBdr>
        </w:div>
        <w:div w:id="897666068">
          <w:marLeft w:val="0"/>
          <w:marRight w:val="0"/>
          <w:marTop w:val="0"/>
          <w:marBottom w:val="0"/>
          <w:divBdr>
            <w:top w:val="none" w:sz="0" w:space="0" w:color="auto"/>
            <w:left w:val="none" w:sz="0" w:space="0" w:color="auto"/>
            <w:bottom w:val="none" w:sz="0" w:space="0" w:color="auto"/>
            <w:right w:val="none" w:sz="0" w:space="0" w:color="auto"/>
          </w:divBdr>
        </w:div>
        <w:div w:id="897666084">
          <w:marLeft w:val="0"/>
          <w:marRight w:val="0"/>
          <w:marTop w:val="0"/>
          <w:marBottom w:val="0"/>
          <w:divBdr>
            <w:top w:val="none" w:sz="0" w:space="0" w:color="auto"/>
            <w:left w:val="none" w:sz="0" w:space="0" w:color="auto"/>
            <w:bottom w:val="none" w:sz="0" w:space="0" w:color="auto"/>
            <w:right w:val="none" w:sz="0" w:space="0" w:color="auto"/>
          </w:divBdr>
        </w:div>
      </w:divsChild>
    </w:div>
    <w:div w:id="897666090">
      <w:marLeft w:val="0"/>
      <w:marRight w:val="0"/>
      <w:marTop w:val="0"/>
      <w:marBottom w:val="0"/>
      <w:divBdr>
        <w:top w:val="none" w:sz="0" w:space="0" w:color="auto"/>
        <w:left w:val="none" w:sz="0" w:space="0" w:color="auto"/>
        <w:bottom w:val="none" w:sz="0" w:space="0" w:color="auto"/>
        <w:right w:val="none" w:sz="0" w:space="0" w:color="auto"/>
      </w:divBdr>
    </w:div>
    <w:div w:id="897666091">
      <w:marLeft w:val="0"/>
      <w:marRight w:val="0"/>
      <w:marTop w:val="0"/>
      <w:marBottom w:val="0"/>
      <w:divBdr>
        <w:top w:val="none" w:sz="0" w:space="0" w:color="auto"/>
        <w:left w:val="none" w:sz="0" w:space="0" w:color="auto"/>
        <w:bottom w:val="none" w:sz="0" w:space="0" w:color="auto"/>
        <w:right w:val="none" w:sz="0" w:space="0" w:color="auto"/>
      </w:divBdr>
    </w:div>
    <w:div w:id="897666092">
      <w:marLeft w:val="0"/>
      <w:marRight w:val="0"/>
      <w:marTop w:val="0"/>
      <w:marBottom w:val="0"/>
      <w:divBdr>
        <w:top w:val="none" w:sz="0" w:space="0" w:color="auto"/>
        <w:left w:val="none" w:sz="0" w:space="0" w:color="auto"/>
        <w:bottom w:val="none" w:sz="0" w:space="0" w:color="auto"/>
        <w:right w:val="none" w:sz="0" w:space="0" w:color="auto"/>
      </w:divBdr>
    </w:div>
    <w:div w:id="897666093">
      <w:marLeft w:val="0"/>
      <w:marRight w:val="0"/>
      <w:marTop w:val="0"/>
      <w:marBottom w:val="0"/>
      <w:divBdr>
        <w:top w:val="none" w:sz="0" w:space="0" w:color="auto"/>
        <w:left w:val="none" w:sz="0" w:space="0" w:color="auto"/>
        <w:bottom w:val="none" w:sz="0" w:space="0" w:color="auto"/>
        <w:right w:val="none" w:sz="0" w:space="0" w:color="auto"/>
      </w:divBdr>
    </w:div>
    <w:div w:id="897666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26</Pages>
  <Words>10491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naboru w ramach konkursu grantowego</dc:title>
  <dc:subject/>
  <dc:creator>lgd_paulinka</dc:creator>
  <cp:keywords/>
  <dc:description/>
  <cp:lastModifiedBy>Użytkownik</cp:lastModifiedBy>
  <cp:revision>5</cp:revision>
  <cp:lastPrinted>2015-11-06T09:22:00Z</cp:lastPrinted>
  <dcterms:created xsi:type="dcterms:W3CDTF">2017-12-28T21:34:00Z</dcterms:created>
  <dcterms:modified xsi:type="dcterms:W3CDTF">2017-12-28T22:57:00Z</dcterms:modified>
</cp:coreProperties>
</file>